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C2" w:rsidRPr="00F305C2" w:rsidRDefault="00F305C2" w:rsidP="00F305C2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b w:val="0"/>
          <w:vanish/>
          <w:color w:val="000000"/>
          <w:sz w:val="28"/>
          <w:szCs w:val="28"/>
        </w:rPr>
        <w:t>#G0</w:t>
      </w:r>
      <w:r w:rsidRPr="00F305C2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«Надеждинское сельское поселение»</w:t>
      </w:r>
    </w:p>
    <w:p w:rsidR="00F305C2" w:rsidRPr="00F305C2" w:rsidRDefault="00F305C2" w:rsidP="00F3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5C2">
        <w:rPr>
          <w:rFonts w:ascii="Times New Roman" w:hAnsi="Times New Roman" w:cs="Times New Roman"/>
          <w:sz w:val="28"/>
          <w:szCs w:val="28"/>
        </w:rPr>
        <w:t>Биробиджанский муниципальный район</w:t>
      </w:r>
    </w:p>
    <w:p w:rsidR="00F305C2" w:rsidRPr="00F305C2" w:rsidRDefault="00F305C2" w:rsidP="00F3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5C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305C2" w:rsidRPr="00F305C2" w:rsidRDefault="00F305C2" w:rsidP="00F3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5C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F305C2" w:rsidRPr="00F305C2" w:rsidRDefault="00F305C2" w:rsidP="00F3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5C2" w:rsidRPr="00F305C2" w:rsidRDefault="00F305C2" w:rsidP="00F3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5C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305C2" w:rsidRPr="00F305C2" w:rsidRDefault="00F305C2" w:rsidP="00F30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5C2">
        <w:rPr>
          <w:rFonts w:ascii="Times New Roman" w:hAnsi="Times New Roman" w:cs="Times New Roman"/>
          <w:sz w:val="28"/>
          <w:szCs w:val="28"/>
        </w:rPr>
        <w:t xml:space="preserve">08.04.2016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F305C2" w:rsidRDefault="00F305C2" w:rsidP="00F305C2">
      <w:pPr>
        <w:spacing w:after="0"/>
        <w:ind w:firstLine="600"/>
        <w:jc w:val="center"/>
        <w:rPr>
          <w:rFonts w:ascii="Times New Roman" w:hAnsi="Times New Roman" w:cs="Times New Roman"/>
          <w:sz w:val="28"/>
          <w:szCs w:val="28"/>
        </w:rPr>
      </w:pPr>
      <w:r w:rsidRPr="00F305C2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F305C2" w:rsidRPr="00F305C2" w:rsidRDefault="00F305C2" w:rsidP="00F305C2">
      <w:pPr>
        <w:spacing w:after="0"/>
        <w:ind w:firstLine="6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Pr="00F305C2" w:rsidRDefault="001F40DA" w:rsidP="00F305C2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F305C2" w:rsidRPr="00F305C2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порядка и условий предоставления во владение и (или) в пользование муниципального имущества муниципального образования «</w:t>
      </w:r>
      <w:r w:rsidR="00F305C2" w:rsidRPr="00F305C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Надеждинское сельское поселение» Биробиджанского муниципального района Еврейской автономной области</w:t>
      </w:r>
      <w:r w:rsidR="00F305C2" w:rsidRPr="00F305C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включенного в перечень имущества, используемого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gramEnd"/>
    </w:p>
    <w:p w:rsidR="00F305C2" w:rsidRPr="00F305C2" w:rsidRDefault="00F305C2" w:rsidP="00F305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Default="00F305C2" w:rsidP="00F305C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 с федеральными законами от 24.07.2007 г N 209-ФЗ  «О развитии малого и среднего предпринимательства в Российской Федерации», от 22.07.2008 г.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F305C2">
        <w:rPr>
          <w:rFonts w:ascii="Times New Roman" w:hAnsi="Times New Roman" w:cs="Times New Roman"/>
          <w:vanish/>
          <w:color w:val="000000"/>
          <w:sz w:val="28"/>
          <w:szCs w:val="28"/>
        </w:rPr>
        <w:t>#M12293 0 642201275 0 0 0 0 0 0 0 203097080</w:t>
      </w:r>
      <w:r w:rsidRPr="00F305C2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F305C2">
        <w:rPr>
          <w:rFonts w:ascii="Times New Roman" w:hAnsi="Times New Roman" w:cs="Times New Roman"/>
          <w:vanish/>
          <w:color w:val="000000"/>
          <w:sz w:val="28"/>
          <w:szCs w:val="28"/>
        </w:rPr>
        <w:t>#S</w:t>
      </w: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305C2">
        <w:rPr>
          <w:rFonts w:ascii="Times New Roman" w:hAnsi="Times New Roman" w:cs="Times New Roman"/>
          <w:bCs/>
          <w:color w:val="000000"/>
          <w:sz w:val="28"/>
          <w:szCs w:val="28"/>
        </w:rPr>
        <w:t>Надеждинское сельское поселение» Биробиджанского муниципального района Еврейской автономной области</w:t>
      </w:r>
      <w:r w:rsidRPr="00F305C2">
        <w:rPr>
          <w:rFonts w:ascii="Times New Roman" w:hAnsi="Times New Roman" w:cs="Times New Roman"/>
          <w:color w:val="000000"/>
          <w:sz w:val="28"/>
          <w:szCs w:val="28"/>
        </w:rPr>
        <w:t>», 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инистрация сельского поселения</w:t>
      </w:r>
    </w:p>
    <w:p w:rsidR="00F305C2" w:rsidRPr="00F305C2" w:rsidRDefault="00F305C2" w:rsidP="00F305C2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F305C2" w:rsidRPr="00F305C2" w:rsidRDefault="00F305C2" w:rsidP="00F305C2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прилагаемый Порядок и условия предоставления во владение и (или) в пользование  муниципального имущества  муниципального образования «</w:t>
      </w:r>
      <w:r w:rsidRPr="00F305C2">
        <w:rPr>
          <w:rFonts w:ascii="Times New Roman" w:hAnsi="Times New Roman" w:cs="Times New Roman"/>
          <w:bCs/>
          <w:color w:val="000000"/>
          <w:sz w:val="28"/>
          <w:szCs w:val="28"/>
        </w:rPr>
        <w:t>Надеждинское сельское поселение» Биробиджанского муниципального района Еврейской автономной области</w:t>
      </w:r>
      <w:r w:rsidRPr="00F305C2">
        <w:rPr>
          <w:rFonts w:ascii="Times New Roman" w:hAnsi="Times New Roman" w:cs="Times New Roman"/>
          <w:color w:val="000000"/>
          <w:sz w:val="28"/>
          <w:szCs w:val="28"/>
        </w:rPr>
        <w:t>, включенного в перечень  имущества, используемого  в целях предоставления его  во владение  и (или) в пользование  субъектам   малого и среднего  предпринимательства и организациям, образующим  инфраструктуру поддержки  субъектов  малого и  среднего  предпринимательства</w:t>
      </w:r>
      <w:proofErr w:type="gramEnd"/>
    </w:p>
    <w:p w:rsid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F305C2" w:rsidRPr="00F305C2" w:rsidRDefault="00F305C2" w:rsidP="00F305C2">
      <w:pPr>
        <w:autoSpaceDE w:val="0"/>
        <w:autoSpaceDN w:val="0"/>
        <w:adjustRightInd w:val="0"/>
        <w:ind w:firstLine="30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305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F305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постановление  опубликовать в средствах массовой информации </w:t>
      </w:r>
      <w:r w:rsidRPr="00F305C2">
        <w:rPr>
          <w:rFonts w:ascii="Times New Roman" w:hAnsi="Times New Roman" w:cs="Times New Roman"/>
          <w:sz w:val="28"/>
          <w:szCs w:val="28"/>
        </w:rPr>
        <w:t>и разместить на официальной странице Надеждинского сельского поселения находящейся на официальном  интернет</w:t>
      </w:r>
      <w:r w:rsidRPr="00F305C2">
        <w:rPr>
          <w:rFonts w:ascii="Times New Roman" w:hAnsi="Times New Roman" w:cs="Times New Roman"/>
          <w:sz w:val="28"/>
        </w:rPr>
        <w:t>-сайте  Биробиджанского муниципального района (</w:t>
      </w:r>
      <w:hyperlink r:id="rId4" w:history="1">
        <w:r w:rsidRPr="00F305C2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bir</w:t>
        </w:r>
        <w:r w:rsidRPr="00F305C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_</w:t>
        </w:r>
        <w:r w:rsidRPr="00F305C2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rn</w:t>
        </w:r>
        <w:r w:rsidRPr="00F305C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Pr="00F305C2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eao</w:t>
        </w:r>
        <w:r w:rsidRPr="00F305C2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F305C2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F305C2">
        <w:rPr>
          <w:rFonts w:ascii="Times New Roman" w:hAnsi="Times New Roman" w:cs="Times New Roman"/>
          <w:sz w:val="28"/>
        </w:rPr>
        <w:t>), (</w:t>
      </w:r>
      <w:hyperlink r:id="rId5" w:history="1">
        <w:r w:rsidRPr="00F305C2">
          <w:rPr>
            <w:rStyle w:val="a3"/>
            <w:rFonts w:ascii="Times New Roman" w:hAnsi="Times New Roman" w:cs="Times New Roman"/>
            <w:sz w:val="28"/>
          </w:rPr>
          <w:t>http://br.eao.ru/poselen/nadsp/news/</w:t>
        </w:r>
      </w:hyperlink>
      <w:proofErr w:type="gramEnd"/>
    </w:p>
    <w:p w:rsid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со  дня его официального опубликования.</w:t>
      </w:r>
    </w:p>
    <w:p w:rsidR="00F305C2" w:rsidRP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Pr="00F305C2" w:rsidRDefault="00F305C2" w:rsidP="00F305C2">
      <w:pPr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И.С.  Малик</w:t>
      </w:r>
    </w:p>
    <w:p w:rsidR="00F305C2" w:rsidRPr="00F305C2" w:rsidRDefault="00F305C2" w:rsidP="00F305C2">
      <w:pPr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Pr="00F305C2" w:rsidRDefault="00F305C2" w:rsidP="00F305C2">
      <w:pPr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Pr="00F305C2" w:rsidRDefault="00F305C2" w:rsidP="00F305C2">
      <w:pPr>
        <w:ind w:firstLine="30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P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Pr="00F305C2" w:rsidRDefault="00F305C2" w:rsidP="00F305C2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Pr="00F305C2" w:rsidRDefault="00F305C2" w:rsidP="00F305C2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F305C2" w:rsidRPr="00F305C2" w:rsidRDefault="00F305C2" w:rsidP="00F305C2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F305C2" w:rsidRPr="00F305C2" w:rsidRDefault="00F305C2" w:rsidP="00F305C2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сельского поселения</w:t>
      </w:r>
    </w:p>
    <w:p w:rsidR="00F305C2" w:rsidRPr="00F305C2" w:rsidRDefault="00F305C2" w:rsidP="00F305C2">
      <w:pPr>
        <w:spacing w:after="0"/>
        <w:ind w:firstLine="2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08.04.2016 № 23</w:t>
      </w: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</w:p>
    <w:p w:rsidR="00F305C2" w:rsidRDefault="00F305C2" w:rsidP="00F305C2">
      <w:pPr>
        <w:rPr>
          <w:sz w:val="28"/>
          <w:szCs w:val="28"/>
        </w:rPr>
      </w:pPr>
    </w:p>
    <w:p w:rsidR="00F305C2" w:rsidRPr="00F305C2" w:rsidRDefault="00F305C2" w:rsidP="00F305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Pr="00F305C2" w:rsidRDefault="00F305C2" w:rsidP="00F305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F305C2" w:rsidRPr="00F305C2" w:rsidRDefault="00F305C2" w:rsidP="00F305C2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и условия предоставления  во владение и (или) в пользование  муниципального имущества  муниципального образования «</w:t>
      </w:r>
      <w:r w:rsidRPr="00F305C2">
        <w:rPr>
          <w:rFonts w:ascii="Times New Roman" w:hAnsi="Times New Roman" w:cs="Times New Roman"/>
          <w:bCs/>
          <w:color w:val="000000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 w:rsidRPr="00F305C2">
        <w:rPr>
          <w:rFonts w:ascii="Times New Roman" w:hAnsi="Times New Roman" w:cs="Times New Roman"/>
          <w:color w:val="000000"/>
          <w:sz w:val="28"/>
          <w:szCs w:val="28"/>
        </w:rPr>
        <w:t>, включенного в перечень  имущества,  используемого  в целях предоставления его  во владение  и (или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в пользование  субъектам малого и среднего предпринимательства  и организациям, образующим  инфраструктуру поддержки  субъектов  малого и  среднего предпринимательства </w:t>
      </w:r>
    </w:p>
    <w:p w:rsidR="00F305C2" w:rsidRPr="00F305C2" w:rsidRDefault="00F305C2" w:rsidP="00F305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</w:p>
    <w:p w:rsidR="00F305C2" w:rsidRPr="00F305C2" w:rsidRDefault="00F305C2" w:rsidP="00F305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1.1. Порядок оказания имущественной поддержки субъектам малого и среднего предпринимательства (далее по тексту - Порядок) разработан в соответствии с Федеральным законом от 24 июля 2007 года N 209-ФЗ «О развитии малого и среднего предпринимательства в Российской Федерации».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1.2. Основными принципами поддержки субъектов малого и среднего предпринимательства являются: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3) равный доступ субъектов малого и среднего предпринимательства, соответствующих условиям, установленным муниципальными правовыми актами, принимаемыми в целях реализации муниципальных программ, к участию в указанных программах; 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4) оказание поддержки с соблюдением требований, установленных Федеральным законом от 26 июля 2006 года N 135-ФЗ «О защите конкуренции»;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5) открытость процедур оказания поддержки.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администрацией муниципального образования «</w:t>
      </w:r>
      <w:r w:rsidRPr="00F305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«Надеждинское сельское поселение» Биробиджанского муниципального района Еврейской автономной </w:t>
      </w:r>
      <w:r w:rsidRPr="00F305C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области</w:t>
      </w: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тексту:</w:t>
      </w:r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>Администрация) в виде передачи во владение и (или) в пользование  муниципального имущества, в том числе зданий, строений, сооружений, нежилых помещений, оборудования, транспортных средств, на возмездной основе, безвозмездной основе или на льготных условиях в соответствии с муниципальными программами.</w:t>
      </w:r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Указанное имущество должно использоваться по целевому назначению.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1.4. Поддержка не может оказываться в отношении субъектов малого и среднего предпринимательства: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2) являющихся участниками соглашений о разделе продукции;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>осуществляющих</w:t>
      </w:r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предпринимательскую деятельность в сфере игорного бизнеса;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1.5. В оказании поддержки может быть отказано в случае, если: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1) не представлены документы, определенные соответствующими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2) не выполнены условия оказания поддержки;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которой совпадают, включая форму, вид поддержки и цели её оказания) и сроки её оказания не истекли;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Pr="00F305C2" w:rsidRDefault="00F305C2" w:rsidP="00F305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2.  Формирование перечня имущества, предназначенного для оказания имущественной поддержки</w:t>
      </w:r>
    </w:p>
    <w:p w:rsidR="00F305C2" w:rsidRPr="00F305C2" w:rsidRDefault="00F305C2" w:rsidP="00F305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предназначенный для оказания имущественной поддержки, посредством передачи во владение и (или)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 на территории муниципального образования </w:t>
      </w:r>
      <w:r w:rsidRPr="00F305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«Надеждинское сельское поселение» </w:t>
      </w:r>
      <w:r w:rsidRPr="00F305C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Биробиджанского муниципального района Еврейской автономной области</w:t>
      </w: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Перечень) формируется</w:t>
      </w:r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утверждается постановлением администрации, с ежегодным - до 1 ноября текущего года дополнением такого Перечня муниципальным имуществом.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>Муниципальное имущество, включенное в указанный Перечень, используется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отчуждено  на возмездной основе в собственность субъектов малого и среднего предпринимательства в соответствии с федеральным законом</w:t>
      </w:r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от 22 июня 2008 года N 159-ФЗ «Об особенностях отчуждения имущества, находящегося в государственной собственности субъектов  Российской Федерации или в муниципальной собственности и арендуемого субъектами  малого и среднего предпринимательства, и о внесении изменений в отдельные законные акты Российской Федерации».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муниципального имущества, а также внесение в него изменений и дополнений подлежат обязательному обнародованию (опубликованию) в средствах массовой информации, а также размещению в сети «Интернет» на официальном сайте Администрации и (или) на официальный сайтах информационной поддержки  субъектов малого и среднего предпринимательства. </w:t>
      </w:r>
      <w:proofErr w:type="gramEnd"/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 субъектов малого и среднего предпринимательства в соответствии  с федеральным законом от 22 июня 2008 года N 159-ФЗ «Об особенностях отчуждения имущества, находящегося в государственной собственности субъектов  Российской Федерации или в муниципальной собственности и арендуемого субъектами  малого и среднего предпринимательства, и о</w:t>
      </w:r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в отдельные законные акты Российской Федерации».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2.5. Срок, на который заключаются договоры в отношении имущества, включенного в Перечень, составляет не менее пяти лет. Срок договора может быть уменьшен на основании подданного до заключения такого договора заявления лица, приобретающего права владения и (или) пользования. Максимальный срок предоставления </w:t>
      </w:r>
      <w:proofErr w:type="spellStart"/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>бизнес-инкубаторами</w:t>
      </w:r>
      <w:proofErr w:type="spellEnd"/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создания на территории муниципального образования </w:t>
      </w:r>
      <w:r w:rsidRPr="00F305C2">
        <w:rPr>
          <w:rFonts w:ascii="Times New Roman" w:hAnsi="Times New Roman" w:cs="Times New Roman"/>
          <w:bCs/>
          <w:color w:val="000000"/>
          <w:sz w:val="28"/>
          <w:szCs w:val="28"/>
        </w:rPr>
        <w:t>«Надеждинское сельское поселение» Биробиджанского муниципального района Еврейской автономной области</w:t>
      </w: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координационных или совещательных органов  в области развития малого и среднего предпринимательства, предусмотренная частью 1 статьи 18 Федерального закона от 24 июля 2007 года N 209-ФЗ «О развитии малого и среднего предпринимательства в Российской Федерации» </w:t>
      </w:r>
      <w:r w:rsidRPr="00F305C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передача прав владения и (или) пользования имуществом осуществляется с участием</w:t>
      </w:r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этих координационных или совещательных органов.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2.7. Имущество исключается из перечня в следующих случаях: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 списания;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изменения количественных и качественных характеристик, в результате которых оно становится непригодным для использования по своему первоначальному назначению;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принятия решения о передаче данного имущества в федеральную собственность, собственность субъекта или собственность сельского поселения;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утраты имущества;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возникновения потребности в данном имуществе у органов местного самоуправления для обеспечения осуществления своих полномочий.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2.8. Включение имущества в Перечень или исключение его из Перечня производится путем внесения соответствующей записи на основании постановления администрации. Сведения о заключении, расторжении, изменении договоров аренды муниципального имущества, а также изменения сведений об имуществе вносятся в Перечень администрацией самостоятельно.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2.9. 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2.1 статьи 9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>Администрация, оказавшая имущественную поддержку,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 муниципальным имуществом, при его использовании не по целевому назначению и (или) с нарушением запретов, установленных частью 2  статьи 18 Федерального закона от 24 июля 2007 года N 209-ФЗ</w:t>
      </w:r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«О развитии малого и среднего предпринимательства в Российской Федерации».</w:t>
      </w:r>
    </w:p>
    <w:p w:rsid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Pr="00F305C2" w:rsidRDefault="00F305C2" w:rsidP="00F305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Порядок и условия предоставления в аренду муниципального имущества, предназначенного для   передачи во владение и (или) пользование субъектам малого и среднего предпринимательства, на территории муниципального образования </w:t>
      </w:r>
      <w:r w:rsidRPr="00FA7ECC">
        <w:rPr>
          <w:bCs/>
          <w:color w:val="000000"/>
          <w:sz w:val="28"/>
          <w:szCs w:val="28"/>
        </w:rPr>
        <w:t>«</w:t>
      </w:r>
      <w:r w:rsidRPr="00F305C2">
        <w:rPr>
          <w:rFonts w:ascii="Times New Roman" w:hAnsi="Times New Roman" w:cs="Times New Roman"/>
          <w:bCs/>
          <w:color w:val="000000"/>
          <w:sz w:val="28"/>
          <w:szCs w:val="28"/>
        </w:rPr>
        <w:t>Надеждинское сельское поселение» Биробиджанского муниципального района Еврейской автономной области</w:t>
      </w: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(далее по тексту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поселение</w:t>
      </w:r>
      <w:r w:rsidRPr="00F305C2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3.1. Для получения имущественной поддержки посредством предоставления в аренду имущества, предназначенного для передачи во владение и (или) пользование  субъектам малого и среднего предпринимательства и организаций, образующих инфраструктуру поддержки субъектов малого и среднего предпринимательства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субъектам малого и среднего предпринимательства необходимо обратиться с заявлением в Администрацию.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документы, подтверждающие соответствие отнесения  субъектов малого и среднего предпринимательства к организациям, образующим инфраструктуру поддержки субъектов малого и среднего предпринимательства, условиям, установленным статьей 4 Федерального закона от 24 июля 2007 года N 209-ФЗ «О развитии малого и среднего предпринимательства в Российской Федерации», и условиям, предусмотренным муниципальной  программой развития субъектов малого  и среднего предпринимательства:</w:t>
      </w:r>
      <w:proofErr w:type="gramEnd"/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 учредительные документы юридического лица;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свидетельство о государственной регистрации в качестве юридического лица или индивидуального предпринимателя;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справка о средней численности работников за предшествующий календарный год;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справки: об объеме выручки от реализации товаров (работ, услуг) без учета налога на добавленную стоимость или о балансовой стоимости активов (остаточная стоимость основных средств и нематериальных активов) за предшествующий календарный год.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3.2. В течение 30 дней заявление рассматривается структурным подразделением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305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Каждый субъект малого и среднего предпринимательства должен быть проинформирован о решении, принятом по его обращению об имущественной поддержке, в течение пяти дней со дня принятия такого решения.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3.3. Предоставление в аренду муниципального имущества, предназначенного для 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 предпринимательства  осуществляется: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1) посредством проведения   торгов,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без проведения торгов: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как муниципальная помощь с соблюдением требований, установленных статьей 19 Федерального закона от 26 июля 2006 года N 135-ФЗ «О защите конкуренции».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3.4. Для предоставления в аренду муниципального имущества администрация назначает постоянно действующую аукционную комиссию (далее - комиссия).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3.5. Решение о проведен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>кциона оформляется постановлением Администрации.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Администрация публикует в средствах массовой информации извещение о проведен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>ии  ау</w:t>
      </w:r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>кциона о продаже права на заключение договора аренды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 указанием следующих сведений: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наименования собственника муниципального имущества, принявшего решение о передаче в аренду имущества, реквизитов указанного решения;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наименования имущества и иных позволяющих его идентифицировать данных (характеристика имущества);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- формы торгов (открытый или закрытый аукцион);      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размера арендной платы в год;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условий и сроков внесения арендных платежей, необходимых реквизитов счетов;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порядка, места, даты начала и окончания подачи заявок;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исчерпывающего перечня представляемых претендентами документов и требований к их оформлению;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целевого назначения;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порядка ознакомления претендентов с иной информацией, в том числе с условиями договора аренды муниципального имущества;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порядка определения победителей;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даты определения участников аукциона;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места и срока подведения итогов.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Администрация вправе отказаться от проведения аукциона в любое время, но не позднее, чем за три дня до наступления даты его проведения.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3.6. Юридические лица и индивидуальные предприниматели, желающие арендовать имущество, указанное в публикации, обращаются в администрацию с заявлением до истечения срока подачи заявлений.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Заявления подаются в администрацию в письменной форме с обязательным приложением  документов, указанных в извещении о проведен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>кциона.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3.7. При наличии одного заявления о предоставлении имущества в аренду комиссией принимается решение о предоставлении или об отказе в предоставлении имущества.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Комиссия вправе отказать заявителю в предоставлении в аренду нежилого помещения (здания) в следующих случаях: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заявитель находится в стадии реорганизации, ликвидации или банкротства;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отсутствуют необходимые документы, которые должны быть приложены к заявлению;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ненадлежащее исполнение обязательств по договорам аренды, заключенным между администрацией и заявителем.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Решение комиссии оформляется протоколом рассмотрения заявления. Протокол удостоверяется подписями членов комиссии.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Протокол составляется в 2-х экземплярах, имеющих равную силу, один из которых передается заявителю, второй остается в администрации.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Протокол рассмотрения заявления является основанием для заключения договора аренды имущества с единственным заявителем.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F305C2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305C2">
        <w:rPr>
          <w:rFonts w:ascii="Times New Roman" w:hAnsi="Times New Roman" w:cs="Times New Roman"/>
          <w:color w:val="000000"/>
          <w:sz w:val="28"/>
          <w:szCs w:val="28"/>
        </w:rPr>
        <w:t>кциона, возвращаются претендентам или их уполномоченным представителям под расписку.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Каждый претендент имеет право подать только одну заявку на участие в аукционе.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дней после окончания срока приема заявок аукционная   комиссия рассматривает заявки и документы претендентов, принимает решение о признании претендентов участниками аукциона или об отказе в допуске претендентов к участию в аукционе.            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Претендент не допускается к участию в аукционе по следующим основаниям: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заявитель находится в стадии реорганизации, ликвидации или банкротства;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- отсутствуют необходимые документы, которые должны быть приложены к заявлению.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Претендент имеет право отозвать поданную заявку до окончания срока их приема, уведомив об этом администрацию в письменной форме. Отзыв заявки регистрируется в журнале приема заявок.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со дня оформления данного решения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Претендент приобретает статус участника аукциона с момента оформления решения аукционной комиссии о признании претендентов участниками аукциона.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аукционов на право заключения договоров аренды определён Приказом от 10.02.2010 N 67 Федеральной антимонопольной службы. 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Победителем аукциона признается участник, предложивший наибольший размер годовой арендной платы.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проведения аукциона оформляются  протоколом. 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Протокол составляется в 3 экземплярах, имеющих равную силу, один из которых передается победителю, второй остается в администрации, третий передается в орган, осуществляющий государственную регистрацию.</w:t>
      </w:r>
    </w:p>
    <w:p w:rsidR="00F305C2" w:rsidRPr="00F305C2" w:rsidRDefault="00F305C2" w:rsidP="00F305C2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5C2">
        <w:rPr>
          <w:rFonts w:ascii="Times New Roman" w:hAnsi="Times New Roman" w:cs="Times New Roman"/>
          <w:color w:val="000000"/>
          <w:sz w:val="28"/>
          <w:szCs w:val="28"/>
        </w:rPr>
        <w:t>Протокол проведения аукциона является основанием для заключения договора аренды имущества с победителем аукциона.</w:t>
      </w:r>
    </w:p>
    <w:p w:rsidR="00F305C2" w:rsidRPr="00F305C2" w:rsidRDefault="00F305C2" w:rsidP="00F305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C679F" w:rsidRPr="00F305C2" w:rsidRDefault="008C679F" w:rsidP="00F305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C679F" w:rsidRPr="00F305C2" w:rsidSect="00F305C2">
      <w:pgSz w:w="12240" w:h="15840"/>
      <w:pgMar w:top="851" w:right="567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5C2"/>
    <w:rsid w:val="001F40DA"/>
    <w:rsid w:val="00840006"/>
    <w:rsid w:val="008C679F"/>
    <w:rsid w:val="00D278AA"/>
    <w:rsid w:val="00F305C2"/>
    <w:rsid w:val="00F8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F305C2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styleId="a3">
    <w:name w:val="Hyperlink"/>
    <w:basedOn w:val="a0"/>
    <w:rsid w:val="00F305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r.eao.ru/poselen/nadsp/news/" TargetMode="External"/><Relationship Id="rId4" Type="http://schemas.openxmlformats.org/officeDocument/2006/relationships/hyperlink" Target="mailto:bir_rn@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2016-04-11T06:59:00Z</dcterms:created>
  <dcterms:modified xsi:type="dcterms:W3CDTF">2016-04-11T07:32:00Z</dcterms:modified>
</cp:coreProperties>
</file>