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EB" w:rsidRPr="007F20EB" w:rsidRDefault="007F20EB" w:rsidP="007F2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B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B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0EB" w:rsidRPr="007F20EB" w:rsidRDefault="007F20EB" w:rsidP="007F2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</w:t>
      </w:r>
      <w:r w:rsidRPr="007F20EB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B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7F20EB" w:rsidRPr="007F20EB" w:rsidRDefault="007F20EB" w:rsidP="007F2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Pr="007F20EB" w:rsidRDefault="007F20EB" w:rsidP="007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б установлении показателей эффективности деятельности работников 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пального казённого учреждения «Ц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ентрализованное хозяйственное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чреждение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иробид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жанского муниципального района Е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врейской автономной области </w:t>
      </w:r>
    </w:p>
    <w:p w:rsidR="00B935BB" w:rsidRPr="007F20EB" w:rsidRDefault="00B935BB" w:rsidP="007F20E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распоряжением Правительства Российской Федерации от 26.11.2012 N 2190-р «Об утверждении Программы поэтапного совершенствования системы оплаты труда в государственных (муниципальных) учреждениях на 2012 - 2018 годы», постановлением адм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инистрации сельского поселения и в целях реализации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 администрации сельского поселения от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29.08.2016 № 49 «Об утверждении Положения «О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оплате труда работников муниципального казенного учреждения «Централизованное хозяйственное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proofErr w:type="gramEnd"/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» Биробиджанского муниципального района Еврейской автономной области» администрации сельского поселения</w:t>
      </w:r>
    </w:p>
    <w:p w:rsidR="00B935BB" w:rsidRPr="007F20EB" w:rsidRDefault="00B935BB" w:rsidP="007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B935BB" w:rsidRPr="007F20EB" w:rsidRDefault="000A42D1" w:rsidP="007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935B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Утвердить прилагаемые рекомендуемые показатели эффективности деятельности работников муниципального казённого учреждения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«Ц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ентрализованное хозяйственное у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чреждение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иробид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жанского муниципального района Е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врейской автономной области </w:t>
      </w:r>
      <w:r w:rsidR="00B935B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по основным категориям работников.</w:t>
      </w:r>
    </w:p>
    <w:p w:rsidR="007F20EB" w:rsidRPr="007F20EB" w:rsidRDefault="000A42D1" w:rsidP="007F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935B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Директору муниципального казённого учреждения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«Ц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ентрализованное хозяйственное у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чреждение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иробид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жанского муниципального района Е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врейской автономной области 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разработать показатели эффективности деятельности работников учреждения и представить на согласование в администрацию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Надеждинского 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поселения;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- внести утвержденные показатели эффективности деятельности работников учреждения в трудовые договоры, для назначения надбавки за интенсивность и высокие результаты работы.</w:t>
      </w:r>
    </w:p>
    <w:p w:rsidR="00B935BB" w:rsidRP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="00B935B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постановление опубликовать в «Межмуниципальном информационном бюллетене» Биробиджанского района. 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Настоящее постановление вступает в силу после дня его официального опубликования. 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Pr="007F20EB" w:rsidRDefault="007F20EB" w:rsidP="007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сельского поселения                                                                   И.С. Малик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20EB" w:rsidRPr="007F20EB" w:rsidRDefault="007F20E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УТВЕРЖДЕНЫ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06.09.2016 № 50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B935BB" w:rsidRPr="007F20EB" w:rsidRDefault="00B935BB" w:rsidP="007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Рекомендуемые показатели эффективности деятельности</w:t>
      </w:r>
    </w:p>
    <w:p w:rsidR="00B935BB" w:rsidRPr="007F20EB" w:rsidRDefault="00B935BB" w:rsidP="007F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работников муниципального казённого учреждения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«Ц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ентрализованное хозяйственное у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чреждение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образования «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иробид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>жанского муниципального района Е</w:t>
      </w:r>
      <w:r w:rsidR="007F20EB"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врейской автономной области </w:t>
      </w:r>
      <w:r w:rsidR="007F2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по основным категориям работников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1. Показатели эффективности деятельности, применимые ко всем работникам: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- полнота использования фонда рабочего времени в соответствующем периоде;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- соблюдение трудовой дисциплины и надлежащее исполнение трудовых обязанностей;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- отсутствие претензий от потребителей услуг к качеству работы работника;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- инициативность в работе, инновационный подход к решению вопросов, входящих в компетенцию работника.</w:t>
      </w:r>
    </w:p>
    <w:p w:rsidR="00B935BB" w:rsidRPr="007F20EB" w:rsidRDefault="00B935BB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20EB">
        <w:rPr>
          <w:rFonts w:ascii="Times New Roman" w:hAnsi="Times New Roman" w:cs="Times New Roman"/>
          <w:bCs/>
          <w:color w:val="000000"/>
          <w:sz w:val="28"/>
          <w:szCs w:val="28"/>
        </w:rPr>
        <w:t>2. Показатели эффективности деятельности для работников учреждения:</w:t>
      </w:r>
    </w:p>
    <w:p w:rsidR="00F22C27" w:rsidRDefault="00F22C27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5BB" w:rsidRPr="00F8224D" w:rsidRDefault="00F22C27" w:rsidP="00F22C2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82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55A9F" w:rsidRPr="00F82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A55A9F" w:rsidRPr="00F8224D">
        <w:rPr>
          <w:rFonts w:ascii="Times New Roman" w:hAnsi="Times New Roman" w:cs="Times New Roman"/>
          <w:sz w:val="28"/>
          <w:szCs w:val="28"/>
        </w:rPr>
        <w:t xml:space="preserve">Инспектор по </w:t>
      </w:r>
      <w:proofErr w:type="gramStart"/>
      <w:r w:rsidR="00A55A9F" w:rsidRPr="00F8224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55A9F" w:rsidRPr="00F8224D">
        <w:rPr>
          <w:rFonts w:ascii="Times New Roman" w:hAnsi="Times New Roman" w:cs="Times New Roman"/>
          <w:sz w:val="28"/>
          <w:szCs w:val="28"/>
        </w:rPr>
        <w:t xml:space="preserve"> исполнением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3354"/>
        <w:gridCol w:w="2409"/>
        <w:gridCol w:w="1134"/>
      </w:tblGrid>
      <w:tr w:rsidR="00F8224D" w:rsidRPr="00F8224D" w:rsidTr="00F8224D">
        <w:tc>
          <w:tcPr>
            <w:tcW w:w="2283" w:type="dxa"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354" w:type="dxa"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Категории по оценки</w:t>
            </w:r>
          </w:p>
        </w:tc>
        <w:tc>
          <w:tcPr>
            <w:tcW w:w="1134" w:type="dxa"/>
          </w:tcPr>
          <w:p w:rsidR="00F22C27" w:rsidRPr="00F8224D" w:rsidRDefault="00F22C27" w:rsidP="00F8224D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Кол-во балов</w:t>
            </w:r>
          </w:p>
        </w:tc>
      </w:tr>
      <w:tr w:rsidR="00F8224D" w:rsidRPr="00F8224D" w:rsidTr="00F8224D">
        <w:tc>
          <w:tcPr>
            <w:tcW w:w="2283" w:type="dxa"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Стабильная деятельность учреждения и филиалов, стабильное исполнение функциональных обязанностей</w:t>
            </w:r>
          </w:p>
        </w:tc>
        <w:tc>
          <w:tcPr>
            <w:tcW w:w="3354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Стабильная деятельность учреждения и филиалов, исполнение функциональных обязанностей</w:t>
            </w:r>
          </w:p>
        </w:tc>
        <w:tc>
          <w:tcPr>
            <w:tcW w:w="2409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</w:tc>
        <w:tc>
          <w:tcPr>
            <w:tcW w:w="1134" w:type="dxa"/>
          </w:tcPr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 w:val="restart"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организация системы внутреннего контроля за правильностью оформления хозяйственных операций, соблюдение порядка </w:t>
            </w: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документооборота, технологии обработку учетной информац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защиты от несанкционированного досуга</w:t>
            </w:r>
          </w:p>
        </w:tc>
        <w:tc>
          <w:tcPr>
            <w:tcW w:w="2409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замечаний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исполнение в системе межведомственного электронного взаимодействия </w:t>
            </w:r>
          </w:p>
        </w:tc>
        <w:tc>
          <w:tcPr>
            <w:tcW w:w="2409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</w:tc>
        <w:tc>
          <w:tcPr>
            <w:tcW w:w="1134" w:type="dxa"/>
          </w:tcPr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и обслуживание компьютерной техники администрации и подведомственных учреждений</w:t>
            </w:r>
          </w:p>
        </w:tc>
        <w:tc>
          <w:tcPr>
            <w:tcW w:w="2409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22C27" w:rsidRPr="00F8224D" w:rsidRDefault="00F22C27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выполнение отдельных поручений руководителя администрации </w:t>
            </w:r>
          </w:p>
        </w:tc>
        <w:tc>
          <w:tcPr>
            <w:tcW w:w="2409" w:type="dxa"/>
          </w:tcPr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Нет жалоб</w:t>
            </w:r>
          </w:p>
          <w:p w:rsidR="00F22C27" w:rsidRPr="00F8224D" w:rsidRDefault="00F22C27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Имеют место </w:t>
            </w:r>
          </w:p>
        </w:tc>
        <w:tc>
          <w:tcPr>
            <w:tcW w:w="1134" w:type="dxa"/>
          </w:tcPr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22C27" w:rsidRPr="00F8224D" w:rsidRDefault="00F22C27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22C27" w:rsidRPr="00F8224D" w:rsidRDefault="00F22C27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2C27" w:rsidRP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24D">
        <w:rPr>
          <w:rFonts w:ascii="Times New Roman" w:hAnsi="Times New Roman" w:cs="Times New Roman"/>
          <w:bCs/>
          <w:color w:val="000000"/>
          <w:sz w:val="28"/>
          <w:szCs w:val="28"/>
        </w:rPr>
        <w:t>2.2. Бухгалтер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3354"/>
        <w:gridCol w:w="2409"/>
        <w:gridCol w:w="1134"/>
      </w:tblGrid>
      <w:tr w:rsidR="00F8224D" w:rsidRPr="00F8224D" w:rsidTr="00F8224D">
        <w:tc>
          <w:tcPr>
            <w:tcW w:w="2283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354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Категории по оценки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Кол-во балов</w:t>
            </w:r>
          </w:p>
        </w:tc>
      </w:tr>
      <w:tr w:rsidR="00F8224D" w:rsidRPr="00F8224D" w:rsidTr="00F8224D">
        <w:tc>
          <w:tcPr>
            <w:tcW w:w="2283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Стабильная деятельность учреждения и филиалов, стабильное исполнение функциональных обязанностей</w:t>
            </w: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Стабильная деятельность учреждения и филиалов, исполнение функциональных обязанностей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rPr>
          <w:trHeight w:val="925"/>
        </w:trPr>
        <w:tc>
          <w:tcPr>
            <w:tcW w:w="2283" w:type="dxa"/>
            <w:vMerge w:val="restart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Правильное и своевременное начисление заработной платы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ведение бухгалтерской документации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системы внутреннего контроля за правильностью оформления хозяйственных операций, соблюдение порядка документооборота, технологии обработку учетной информац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защиты от несанкционированного досуга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двух замечаний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24D" w:rsidRPr="00F8224D" w:rsidTr="00F8224D">
        <w:tc>
          <w:tcPr>
            <w:tcW w:w="2283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Своевременное составление отчетов в органы статистики, НДФЛ, ПФР и вышестоящее организации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224D" w:rsidRP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P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82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Pr="00F8224D">
        <w:rPr>
          <w:rFonts w:ascii="Times New Roman" w:hAnsi="Times New Roman" w:cs="Times New Roman"/>
          <w:sz w:val="28"/>
          <w:szCs w:val="28"/>
        </w:rPr>
        <w:t>Уборщик служебных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3318"/>
        <w:gridCol w:w="2409"/>
        <w:gridCol w:w="1134"/>
      </w:tblGrid>
      <w:tr w:rsidR="00F8224D" w:rsidRPr="00F8224D" w:rsidTr="00F8224D">
        <w:tc>
          <w:tcPr>
            <w:tcW w:w="2319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318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Категории по оценки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Кол-во балов</w:t>
            </w:r>
          </w:p>
        </w:tc>
      </w:tr>
      <w:tr w:rsidR="00F8224D" w:rsidRPr="00F8224D" w:rsidTr="00F8224D">
        <w:tc>
          <w:tcPr>
            <w:tcW w:w="2319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 деятельность учреждения и филиалов, стабильное </w:t>
            </w: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функциональных обязанностей</w:t>
            </w:r>
          </w:p>
        </w:tc>
        <w:tc>
          <w:tcPr>
            <w:tcW w:w="3318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Ежедневная влажная уборка служебных помещений 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пыли с мебели, стен, мытьё полов, очистка урн </w:t>
            </w: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мусора и вынос его в установленное место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замечаний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319" w:type="dxa"/>
            <w:vMerge w:val="restart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Соблюдение правил гигиены и санитарии в убираемых помещениях, соблюдение техники безопасности на рабочем месте, бережное отношение к имуществу.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319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Оперативное устранение  аварийных ситуаций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24D" w:rsidRPr="00F8224D" w:rsidTr="00F8224D">
        <w:tc>
          <w:tcPr>
            <w:tcW w:w="2319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отдельных поручений по обслуживанию учреждений культуры и поддержания постоянного порядка в помещении и на  территории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319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стороны работников учреждения и руководителя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Нет жалоб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Имеют место 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224D" w:rsidRP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P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82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r w:rsidRPr="00F822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борщик</w:t>
      </w:r>
      <w:r w:rsidRPr="00F8224D">
        <w:rPr>
          <w:rFonts w:ascii="Times New Roman" w:hAnsi="Times New Roman" w:cs="Times New Roman"/>
          <w:sz w:val="28"/>
          <w:szCs w:val="28"/>
        </w:rPr>
        <w:t xml:space="preserve"> территории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3354"/>
        <w:gridCol w:w="2409"/>
        <w:gridCol w:w="1134"/>
      </w:tblGrid>
      <w:tr w:rsidR="00F8224D" w:rsidRPr="00F8224D" w:rsidTr="00F8224D">
        <w:tc>
          <w:tcPr>
            <w:tcW w:w="2283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354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Категории по оценки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Кол-во балов</w:t>
            </w:r>
          </w:p>
        </w:tc>
      </w:tr>
      <w:tr w:rsidR="00F8224D" w:rsidRPr="00F8224D" w:rsidTr="00F8224D">
        <w:tc>
          <w:tcPr>
            <w:tcW w:w="2283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 деятельность учреждения и филиалов, стабильное исполнение </w:t>
            </w: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функциональных обязанностей</w:t>
            </w: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трудовой и производственной дисциплины. Строгое выполнение должностных инструкций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  <w:proofErr w:type="gramStart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 w:val="restart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Оперативное выполнение отдельных поручений по обслуживанию учреждений культуры и поддержания постоянного порядка в помещении и на территории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Оперативное устранение аварийных ситуаций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материальных ценностей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Без замечаний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Одно замечание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Более одного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24D" w:rsidRPr="00F8224D" w:rsidTr="00F8224D">
        <w:tc>
          <w:tcPr>
            <w:tcW w:w="2283" w:type="dxa"/>
            <w:vMerge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со стороны персонала учреждения 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Нет жалоб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Имеют место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24D" w:rsidRPr="00F8224D" w:rsidTr="00F8224D">
        <w:tc>
          <w:tcPr>
            <w:tcW w:w="2283" w:type="dxa"/>
          </w:tcPr>
          <w:p w:rsidR="00F8224D" w:rsidRPr="00F8224D" w:rsidRDefault="00F8224D" w:rsidP="008F67AC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Соблюдение САНПИН при осуществлении должностных обязанностей</w:t>
            </w:r>
          </w:p>
        </w:tc>
        <w:tc>
          <w:tcPr>
            <w:tcW w:w="2409" w:type="dxa"/>
          </w:tcPr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Нет жалоб</w:t>
            </w:r>
          </w:p>
          <w:p w:rsidR="00F8224D" w:rsidRPr="00F8224D" w:rsidRDefault="00F8224D" w:rsidP="008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Имеют место</w:t>
            </w:r>
          </w:p>
        </w:tc>
        <w:tc>
          <w:tcPr>
            <w:tcW w:w="1134" w:type="dxa"/>
          </w:tcPr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224D" w:rsidRPr="00F8224D" w:rsidRDefault="00F8224D" w:rsidP="008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224D" w:rsidRDefault="00F8224D" w:rsidP="00B935B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0C5E" w:rsidRPr="007F20EB" w:rsidRDefault="007C0C5E">
      <w:pPr>
        <w:rPr>
          <w:rFonts w:ascii="Times New Roman" w:hAnsi="Times New Roman" w:cs="Times New Roman"/>
          <w:sz w:val="28"/>
          <w:szCs w:val="28"/>
        </w:rPr>
      </w:pPr>
    </w:p>
    <w:sectPr w:rsidR="007C0C5E" w:rsidRPr="007F20EB" w:rsidSect="007C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BB"/>
    <w:rsid w:val="000A42D1"/>
    <w:rsid w:val="002653FA"/>
    <w:rsid w:val="00423A15"/>
    <w:rsid w:val="007C0C5E"/>
    <w:rsid w:val="007F20EB"/>
    <w:rsid w:val="00992C4F"/>
    <w:rsid w:val="00A55A9F"/>
    <w:rsid w:val="00B935BB"/>
    <w:rsid w:val="00F22C27"/>
    <w:rsid w:val="00F8224D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935BB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CC75-E150-4F1D-BF87-CB93EBEF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Холтобин</cp:lastModifiedBy>
  <cp:revision>6</cp:revision>
  <cp:lastPrinted>2016-09-12T05:04:00Z</cp:lastPrinted>
  <dcterms:created xsi:type="dcterms:W3CDTF">2006-12-31T16:37:00Z</dcterms:created>
  <dcterms:modified xsi:type="dcterms:W3CDTF">2016-09-12T05:05:00Z</dcterms:modified>
</cp:coreProperties>
</file>