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10" w:rsidRPr="00312610" w:rsidRDefault="009119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10">
        <w:rPr>
          <w:rFonts w:ascii="Times New Roman" w:hAnsi="Times New Roman" w:cs="Times New Roman"/>
          <w:b/>
          <w:sz w:val="28"/>
          <w:szCs w:val="28"/>
        </w:rPr>
        <w:t>Биробиджанская межрайонная природоохранная прокуратура</w:t>
      </w:r>
    </w:p>
    <w:p w:rsidR="00911910" w:rsidRPr="00312610" w:rsidRDefault="00911910" w:rsidP="00911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910" w:rsidRPr="00312610" w:rsidRDefault="00911910" w:rsidP="00911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910" w:rsidRPr="00312610" w:rsidRDefault="009119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1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11910" w:rsidRPr="00312610" w:rsidRDefault="00911910" w:rsidP="00911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910" w:rsidRPr="00312610" w:rsidRDefault="009119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2610">
        <w:rPr>
          <w:rFonts w:ascii="Times New Roman" w:hAnsi="Times New Roman" w:cs="Times New Roman"/>
          <w:b/>
          <w:sz w:val="28"/>
          <w:szCs w:val="28"/>
        </w:rPr>
        <w:t>Что нужно знать о КОРРУПЦИИ</w:t>
      </w:r>
    </w:p>
    <w:bookmarkEnd w:id="0"/>
    <w:p w:rsidR="000F1E2B" w:rsidRPr="00312610" w:rsidRDefault="000F1E2B" w:rsidP="00911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618" w:rsidRPr="00312610" w:rsidRDefault="00466618" w:rsidP="0031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В соответствии с п. 1 ст. 1 Федерального закона от 25.122008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</w:t>
      </w:r>
      <w:r w:rsid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иного имущества или услуг имущественного</w:t>
      </w:r>
      <w:r w:rsid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466618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610" w:rsidRPr="00312610" w:rsidRDefault="00312610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618" w:rsidRPr="00312610" w:rsidRDefault="00466618" w:rsidP="0031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Уголовный кодекс Российской Федерации предусматривает уголовную ответственность как за получение взятки, так и за дачу взятки и посредничество во взяточничестве.</w:t>
      </w:r>
    </w:p>
    <w:p w:rsidR="00466618" w:rsidRPr="00312610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618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610" w:rsidRPr="00312610" w:rsidRDefault="00312610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E2B" w:rsidRDefault="000F1E2B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610">
        <w:rPr>
          <w:rFonts w:ascii="Times New Roman" w:hAnsi="Times New Roman" w:cs="Times New Roman"/>
          <w:b/>
          <w:sz w:val="26"/>
          <w:szCs w:val="26"/>
        </w:rPr>
        <w:t>КАЖДЫЙ РАБОТОДАТЕЛЬ ДОЛЖЕН ЗНАТЬ!</w:t>
      </w:r>
    </w:p>
    <w:p w:rsidR="00312610" w:rsidRDefault="003126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610" w:rsidRPr="00312610" w:rsidRDefault="003126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E2B" w:rsidRPr="00312610" w:rsidRDefault="000F1E2B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В соответствии с ч. 4 ст. 12 Федерального закона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от 25.12.2008 № 273-ФЗ «О противодействии коррупции»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работодатель при заключении трудового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или гражданско-правового договора на выполнение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работ (оказание услуг) стоимостью более ста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тысяч рублей с гражданином, замещавшим должности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государственной или муниципальной службы,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перечень которых устанавливается нормативными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правовыми актами Российской Федерации, в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течение двух лет после его увольнения с государственной</w:t>
      </w:r>
    </w:p>
    <w:p w:rsidR="000F1E2B" w:rsidRPr="00312610" w:rsidRDefault="000F1E2B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или муниципальной службы обязан в десятидневный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срок сообщать о заключении такого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договора представителю нанимателя (работодателю)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государственного или муниципального служащего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по последнему месту его службы в порядке,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устанавливаемом нормативными правовыми актами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0F1E2B" w:rsidRPr="00312610" w:rsidRDefault="000F1E2B" w:rsidP="0046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За невыполнение указанного требования Закона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наступает административная ответственность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по ст. 19.29 «Незаконное привлечение к трудовой</w:t>
      </w:r>
    </w:p>
    <w:p w:rsidR="000F1E2B" w:rsidRPr="00312610" w:rsidRDefault="000F1E2B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деятельности либо к выполнению работ или оказанию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услуг государственного или муниципального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2610">
        <w:rPr>
          <w:rFonts w:ascii="Times New Roman" w:hAnsi="Times New Roman" w:cs="Times New Roman"/>
          <w:sz w:val="26"/>
          <w:szCs w:val="26"/>
        </w:rPr>
        <w:t>служащего</w:t>
      </w:r>
      <w:proofErr w:type="gramEnd"/>
      <w:r w:rsidRPr="00312610">
        <w:rPr>
          <w:rFonts w:ascii="Times New Roman" w:hAnsi="Times New Roman" w:cs="Times New Roman"/>
          <w:sz w:val="26"/>
          <w:szCs w:val="26"/>
        </w:rPr>
        <w:t xml:space="preserve"> либо бывшего государственного или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муниципального служащего» КоАП РФ в виде наложения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административного штрафа на граждан в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размере до 4 тысяч рублей, на должностных лиц -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до 50 тысяч рублей, на юридических лиц - до 500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6618" w:rsidRPr="00312610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610" w:rsidRDefault="00312610" w:rsidP="004666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12610" w:rsidSect="0046661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84"/>
    <w:rsid w:val="000F1E2B"/>
    <w:rsid w:val="00312610"/>
    <w:rsid w:val="00466618"/>
    <w:rsid w:val="00530ED8"/>
    <w:rsid w:val="00911910"/>
    <w:rsid w:val="00B30DFD"/>
    <w:rsid w:val="00B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8FFC-EEB6-42F0-B006-949470A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Kodeks</cp:lastModifiedBy>
  <cp:revision>2</cp:revision>
  <dcterms:created xsi:type="dcterms:W3CDTF">2018-12-26T03:49:00Z</dcterms:created>
  <dcterms:modified xsi:type="dcterms:W3CDTF">2018-12-26T03:49:00Z</dcterms:modified>
</cp:coreProperties>
</file>