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3" w:rsidRPr="00EA347B" w:rsidRDefault="003B2293" w:rsidP="003B229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</w:p>
    <w:p w:rsidR="003B2293" w:rsidRPr="00EA347B" w:rsidRDefault="003B2293" w:rsidP="003B229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3B2293" w:rsidRPr="00EA347B" w:rsidRDefault="003B2293" w:rsidP="003B2293">
      <w:pPr>
        <w:jc w:val="left"/>
        <w:rPr>
          <w:rFonts w:eastAsia="Times New Roman"/>
          <w:sz w:val="28"/>
          <w:szCs w:val="28"/>
          <w:lang w:eastAsia="en-US"/>
        </w:rPr>
      </w:pPr>
    </w:p>
    <w:p w:rsidR="0038118B" w:rsidRDefault="0038118B" w:rsidP="003B2293">
      <w:pPr>
        <w:jc w:val="left"/>
        <w:rPr>
          <w:rFonts w:eastAsia="Times New Roman"/>
          <w:sz w:val="28"/>
          <w:szCs w:val="28"/>
          <w:lang w:eastAsia="en-US"/>
        </w:rPr>
      </w:pPr>
    </w:p>
    <w:p w:rsidR="003B2293" w:rsidRPr="00EA347B" w:rsidRDefault="0038118B" w:rsidP="003B2293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15.07</w:t>
      </w:r>
      <w:r w:rsidR="003B2293">
        <w:rPr>
          <w:rFonts w:eastAsia="Times New Roman"/>
          <w:sz w:val="28"/>
          <w:szCs w:val="28"/>
          <w:lang w:eastAsia="en-US"/>
        </w:rPr>
        <w:t>.2019</w:t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 w:rsidRPr="00EA347B">
        <w:rPr>
          <w:rFonts w:eastAsia="Times New Roman"/>
          <w:sz w:val="28"/>
          <w:szCs w:val="28"/>
          <w:lang w:eastAsia="en-US"/>
        </w:rPr>
        <w:tab/>
      </w:r>
      <w:r w:rsidR="003B2293"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="003B2293"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71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3B2293" w:rsidRDefault="003B2293" w:rsidP="003B2293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3B2293" w:rsidRPr="009D0024" w:rsidRDefault="003B2293" w:rsidP="003B2293">
      <w:pPr>
        <w:pStyle w:val="ConsPlusTitle"/>
        <w:widowControl/>
        <w:tabs>
          <w:tab w:val="left" w:pos="5835"/>
        </w:tabs>
        <w:jc w:val="left"/>
      </w:pPr>
    </w:p>
    <w:p w:rsidR="003B2293" w:rsidRPr="003B2293" w:rsidRDefault="003B2293" w:rsidP="003B229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B229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постановление администрации сельского поселения </w:t>
      </w:r>
      <w:r w:rsidRPr="003B22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19 февраля 2016 г. №</w:t>
      </w:r>
      <w:r w:rsidRPr="003B22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17 </w:t>
      </w:r>
      <w:r w:rsidRPr="003B22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утверждении положения о комиссии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интересов»</w:t>
      </w:r>
    </w:p>
    <w:p w:rsidR="003B2293" w:rsidRDefault="003B2293" w:rsidP="003B2293">
      <w:pPr>
        <w:widowControl w:val="0"/>
        <w:suppressAutoHyphens w:val="0"/>
        <w:autoSpaceDE w:val="0"/>
        <w:autoSpaceDN w:val="0"/>
        <w:adjustRightInd w:val="0"/>
        <w:ind w:firstLine="225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ab/>
      </w:r>
    </w:p>
    <w:p w:rsidR="003B2293" w:rsidRPr="003B2293" w:rsidRDefault="003B2293" w:rsidP="003B2293">
      <w:pPr>
        <w:widowControl w:val="0"/>
        <w:suppressAutoHyphens w:val="0"/>
        <w:autoSpaceDE w:val="0"/>
        <w:autoSpaceDN w:val="0"/>
        <w:adjustRightInd w:val="0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ab/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>В</w:t>
      </w: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>соответствии с Федер</w:t>
      </w:r>
      <w:r>
        <w:rPr>
          <w:rFonts w:eastAsiaTheme="minorEastAsia"/>
          <w:color w:val="000000"/>
          <w:sz w:val="28"/>
          <w:szCs w:val="28"/>
          <w:lang w:eastAsia="ru-RU"/>
        </w:rPr>
        <w:t>альными законами от 02.03.2007 №</w:t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 xml:space="preserve"> 25-ФЗ «О муниципальной службе в Российской Федерации», о</w:t>
      </w:r>
      <w:r>
        <w:rPr>
          <w:rFonts w:eastAsiaTheme="minorEastAsia"/>
          <w:color w:val="000000"/>
          <w:sz w:val="28"/>
          <w:szCs w:val="28"/>
          <w:lang w:eastAsia="ru-RU"/>
        </w:rPr>
        <w:t>т 25.12.2008 №</w:t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 xml:space="preserve"> 273-ФЗ «О про</w:t>
      </w:r>
      <w:r>
        <w:rPr>
          <w:rFonts w:eastAsiaTheme="minorEastAsia"/>
          <w:color w:val="000000"/>
          <w:sz w:val="28"/>
          <w:szCs w:val="28"/>
          <w:lang w:eastAsia="ru-RU"/>
        </w:rPr>
        <w:t>тиводействии коррупции», Указом</w:t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 xml:space="preserve"> Президента Росс</w:t>
      </w:r>
      <w:r>
        <w:rPr>
          <w:rFonts w:eastAsiaTheme="minorEastAsia"/>
          <w:color w:val="000000"/>
          <w:sz w:val="28"/>
          <w:szCs w:val="28"/>
          <w:lang w:eastAsia="ru-RU"/>
        </w:rPr>
        <w:t>ийской Федерации от 01.07.2010 №</w:t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</w:t>
      </w:r>
      <w:r>
        <w:rPr>
          <w:rFonts w:eastAsiaTheme="minorEastAsia"/>
          <w:color w:val="000000"/>
          <w:sz w:val="28"/>
          <w:szCs w:val="28"/>
          <w:lang w:eastAsia="ru-RU"/>
        </w:rPr>
        <w:t>лированию конфликта интересов»,</w:t>
      </w:r>
      <w:r w:rsidRPr="003B2293">
        <w:rPr>
          <w:rFonts w:eastAsiaTheme="minorEastAsia"/>
          <w:color w:val="000000"/>
          <w:sz w:val="28"/>
          <w:szCs w:val="28"/>
          <w:lang w:eastAsia="ru-RU"/>
        </w:rPr>
        <w:t xml:space="preserve">Уставом Надеждинского сельского поселения, администрация сельского поселения </w:t>
      </w:r>
    </w:p>
    <w:p w:rsidR="003B2293" w:rsidRPr="003B2293" w:rsidRDefault="003B2293" w:rsidP="003B2293">
      <w:pPr>
        <w:widowControl w:val="0"/>
        <w:suppressAutoHyphens w:val="0"/>
        <w:autoSpaceDE w:val="0"/>
        <w:autoSpaceDN w:val="0"/>
        <w:adjustRightInd w:val="0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3B2293">
        <w:rPr>
          <w:rFonts w:eastAsiaTheme="minorEastAsia"/>
          <w:color w:val="000000"/>
          <w:sz w:val="28"/>
          <w:szCs w:val="28"/>
          <w:lang w:eastAsia="ru-RU"/>
        </w:rPr>
        <w:t>ПОСТАНОВЛЯЕТ:</w:t>
      </w:r>
    </w:p>
    <w:p w:rsidR="003B2293" w:rsidRDefault="003B2293" w:rsidP="00CE2D5D">
      <w:pPr>
        <w:pStyle w:val="Heading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E2D5D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 </w:t>
      </w:r>
      <w:r w:rsidRPr="00CE2D5D">
        <w:rPr>
          <w:rFonts w:ascii="Times New Roman" w:eastAsia="Times New Roman" w:hAnsi="Times New Roman" w:cs="Times New Roman"/>
          <w:b w:val="0"/>
          <w:sz w:val="28"/>
          <w:szCs w:val="28"/>
        </w:rPr>
        <w:t>В постановление  администрации сельского поселения</w:t>
      </w:r>
      <w:r w:rsidR="00CE2D5D" w:rsidRPr="00CE2D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19 февраля 2016 г. №</w:t>
      </w:r>
      <w:r w:rsidR="00CE2D5D" w:rsidRPr="00CE2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17 </w:t>
      </w:r>
      <w:r w:rsidR="00CE2D5D" w:rsidRPr="00CE2D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утверждении положения о комиссии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интересов»</w:t>
      </w:r>
      <w:r w:rsidR="00CE2D5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CE2D5D">
        <w:rPr>
          <w:rFonts w:ascii="Times New Roman" w:eastAsia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CE2D5D" w:rsidRDefault="00CE2D5D" w:rsidP="00CE2D5D">
      <w:pPr>
        <w:widowControl w:val="0"/>
        <w:tabs>
          <w:tab w:val="left" w:pos="106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 1.1. Состав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интересов:</w:t>
      </w:r>
    </w:p>
    <w:p w:rsidR="00CE2D5D" w:rsidRDefault="00CE2D5D" w:rsidP="00CE2D5D">
      <w:pPr>
        <w:widowControl w:val="0"/>
        <w:tabs>
          <w:tab w:val="left" w:pos="106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Красилова Н.В. - председатель комиссии - глава администрации;</w:t>
      </w:r>
    </w:p>
    <w:p w:rsidR="00CE2D5D" w:rsidRDefault="00CE2D5D" w:rsidP="00CE2D5D">
      <w:pPr>
        <w:widowControl w:val="0"/>
        <w:tabs>
          <w:tab w:val="left" w:pos="106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</w:t>
      </w:r>
      <w:r w:rsidR="001B2B64">
        <w:rPr>
          <w:rFonts w:eastAsiaTheme="minorEastAsia"/>
          <w:color w:val="000000"/>
          <w:sz w:val="28"/>
          <w:szCs w:val="28"/>
          <w:lang w:eastAsia="ru-RU"/>
        </w:rPr>
        <w:t xml:space="preserve"> Легинчук С.Н. </w:t>
      </w:r>
      <w:r>
        <w:rPr>
          <w:rFonts w:eastAsiaTheme="minorEastAsia"/>
          <w:color w:val="000000"/>
          <w:sz w:val="28"/>
          <w:szCs w:val="28"/>
          <w:lang w:eastAsia="ru-RU"/>
        </w:rPr>
        <w:t>- секретарь комиссии, старший специалист первого разряда;</w:t>
      </w:r>
    </w:p>
    <w:p w:rsidR="00CE2D5D" w:rsidRDefault="00CE2D5D" w:rsidP="00CE2D5D">
      <w:pPr>
        <w:widowControl w:val="0"/>
        <w:tabs>
          <w:tab w:val="left" w:pos="1064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</w:t>
      </w:r>
      <w:r w:rsidR="001B2B64">
        <w:rPr>
          <w:rFonts w:eastAsiaTheme="minorEastAsia"/>
          <w:color w:val="000000"/>
          <w:sz w:val="28"/>
          <w:szCs w:val="28"/>
          <w:lang w:eastAsia="ru-RU"/>
        </w:rPr>
        <w:t>Члены комиссии:</w:t>
      </w:r>
    </w:p>
    <w:p w:rsidR="00CE2D5D" w:rsidRDefault="001B2B64" w:rsidP="001B2B64">
      <w:pPr>
        <w:widowControl w:val="0"/>
        <w:tabs>
          <w:tab w:val="left" w:pos="726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Карпова О.М. -  специалист второго разряда;</w:t>
      </w:r>
    </w:p>
    <w:p w:rsidR="001B2B64" w:rsidRDefault="001B2B64" w:rsidP="001B2B64">
      <w:pPr>
        <w:widowControl w:val="0"/>
        <w:tabs>
          <w:tab w:val="left" w:pos="726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Кожухова И.А. - специалист - эксперт, главный бухгалтер;</w:t>
      </w:r>
    </w:p>
    <w:p w:rsidR="001B2B64" w:rsidRDefault="001B2B64" w:rsidP="001B2B64">
      <w:pPr>
        <w:widowControl w:val="0"/>
        <w:tabs>
          <w:tab w:val="left" w:pos="726"/>
        </w:tabs>
        <w:suppressAutoHyphens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eastAsiaTheme="minorEastAsia"/>
          <w:color w:val="000000"/>
          <w:sz w:val="28"/>
          <w:szCs w:val="28"/>
          <w:lang w:eastAsia="ru-RU"/>
        </w:rPr>
        <w:t>Каракулова</w:t>
      </w:r>
      <w:proofErr w:type="spellEnd"/>
      <w:r>
        <w:rPr>
          <w:rFonts w:eastAsiaTheme="minorEastAsia"/>
          <w:color w:val="000000"/>
          <w:sz w:val="28"/>
          <w:szCs w:val="28"/>
          <w:lang w:eastAsia="ru-RU"/>
        </w:rPr>
        <w:t xml:space="preserve"> Ю.С. - депутат Собрания депутатов Надеждинского сельского поселения.</w:t>
      </w:r>
    </w:p>
    <w:p w:rsidR="001B2B64" w:rsidRDefault="001B2B64" w:rsidP="001B2B64">
      <w:pPr>
        <w:widowControl w:val="0"/>
        <w:tabs>
          <w:tab w:val="left" w:pos="726"/>
        </w:tabs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       </w:t>
      </w:r>
      <w:r w:rsidR="003B2293"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3B2293" w:rsidRDefault="001B2B64" w:rsidP="001B2B64">
      <w:pPr>
        <w:widowControl w:val="0"/>
        <w:tabs>
          <w:tab w:val="left" w:pos="726"/>
        </w:tabs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B2293"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3B2293" w:rsidRPr="00D916D4" w:rsidRDefault="003B2293" w:rsidP="003B2293">
      <w:pPr>
        <w:tabs>
          <w:tab w:val="left" w:pos="1089"/>
        </w:tabs>
        <w:ind w:firstLine="708"/>
        <w:rPr>
          <w:sz w:val="28"/>
          <w:szCs w:val="28"/>
        </w:rPr>
      </w:pPr>
    </w:p>
    <w:p w:rsidR="003B2293" w:rsidRDefault="003B2293" w:rsidP="003B2293"/>
    <w:p w:rsidR="003B2293" w:rsidRDefault="003B2293" w:rsidP="003B2293"/>
    <w:p w:rsidR="003B2293" w:rsidRPr="005C1E4B" w:rsidRDefault="003B2293" w:rsidP="003B2293"/>
    <w:p w:rsidR="003B2293" w:rsidRPr="005C1E4B" w:rsidRDefault="003B2293" w:rsidP="003B2293"/>
    <w:p w:rsidR="003B2293" w:rsidRPr="005C1E4B" w:rsidRDefault="003B2293" w:rsidP="003B2293"/>
    <w:p w:rsidR="003B2293" w:rsidRPr="005C1E4B" w:rsidRDefault="003B2293" w:rsidP="003B2293"/>
    <w:p w:rsidR="003B2293" w:rsidRPr="005C1E4B" w:rsidRDefault="003B2293" w:rsidP="003B2293"/>
    <w:p w:rsidR="003B2293" w:rsidRPr="005C1E4B" w:rsidRDefault="003B2293" w:rsidP="003B2293"/>
    <w:p w:rsidR="003B2293" w:rsidRPr="005C1E4B" w:rsidRDefault="003B2293" w:rsidP="003B2293"/>
    <w:p w:rsidR="003B2293" w:rsidRPr="005C1E4B" w:rsidRDefault="003B2293" w:rsidP="003B2293"/>
    <w:p w:rsidR="003B2293" w:rsidRDefault="003B2293" w:rsidP="003B2293"/>
    <w:p w:rsidR="003B2293" w:rsidRDefault="003B2293" w:rsidP="003B2293">
      <w:pPr>
        <w:tabs>
          <w:tab w:val="left" w:pos="2177"/>
        </w:tabs>
      </w:pPr>
      <w:r>
        <w:tab/>
      </w: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402054" w:rsidRDefault="00402054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Default="003B2293" w:rsidP="003B2293">
      <w:pPr>
        <w:tabs>
          <w:tab w:val="left" w:pos="2177"/>
        </w:tabs>
      </w:pPr>
    </w:p>
    <w:p w:rsidR="003B2293" w:rsidRPr="00EA347B" w:rsidRDefault="003B2293" w:rsidP="003B229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lastRenderedPageBreak/>
        <w:t>Муниципальное образование «Надеждинское сельское поселение»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</w:p>
    <w:p w:rsidR="003B2293" w:rsidRPr="00EA347B" w:rsidRDefault="003B2293" w:rsidP="003B2293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3B2293" w:rsidRPr="00EA347B" w:rsidRDefault="003B2293" w:rsidP="003B2293">
      <w:pPr>
        <w:jc w:val="left"/>
        <w:rPr>
          <w:rFonts w:eastAsia="Times New Roman"/>
          <w:sz w:val="28"/>
          <w:szCs w:val="28"/>
          <w:lang w:eastAsia="en-US"/>
        </w:rPr>
      </w:pPr>
    </w:p>
    <w:p w:rsidR="003B2293" w:rsidRPr="00EA347B" w:rsidRDefault="003B2293" w:rsidP="003B2293">
      <w:pPr>
        <w:jc w:val="left"/>
        <w:rPr>
          <w:rFonts w:eastAsia="Times New Roman"/>
          <w:sz w:val="28"/>
          <w:szCs w:val="28"/>
          <w:lang w:eastAsia="en-US"/>
        </w:rPr>
      </w:pPr>
    </w:p>
    <w:p w:rsidR="003B2293" w:rsidRPr="00EA347B" w:rsidRDefault="003B2293" w:rsidP="003B2293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08.07.2019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63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3B2293" w:rsidRPr="00EA347B" w:rsidRDefault="003B2293" w:rsidP="003B2293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3B2293" w:rsidRDefault="003B2293" w:rsidP="003B2293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3B2293" w:rsidRPr="009D0024" w:rsidRDefault="003B2293" w:rsidP="003B2293">
      <w:pPr>
        <w:pStyle w:val="ConsPlusTitle"/>
        <w:widowControl/>
        <w:tabs>
          <w:tab w:val="left" w:pos="5835"/>
        </w:tabs>
        <w:jc w:val="left"/>
      </w:pPr>
    </w:p>
    <w:p w:rsidR="003B2293" w:rsidRDefault="003B2293" w:rsidP="003B2293">
      <w:pPr>
        <w:rPr>
          <w:sz w:val="28"/>
          <w:szCs w:val="28"/>
        </w:rPr>
      </w:pPr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 постановление администрации сельского поселения от 27.10.2017 № 56-П «Об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3B2293" w:rsidRDefault="003B2293" w:rsidP="003B229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293" w:rsidRDefault="003B2293" w:rsidP="003B229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приведения  постановления администрации сельского поселения  в соответствие  с Постановлением Правительства Российской Федерации от 18.05.2019 № 623 «О внесении изменений в Постановление Правительства Российской Федерации от 18.12.2008 № 961» администрация сельского поселения </w:t>
      </w:r>
    </w:p>
    <w:p w:rsidR="003B2293" w:rsidRDefault="003B2293" w:rsidP="003B229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3B2293" w:rsidRDefault="003B2293" w:rsidP="003B2293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1. В постановление  администрации сельского поселения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от 27.10.2017 № 56-П «Об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3B2293" w:rsidRDefault="003B2293" w:rsidP="003B229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внести следующие изменения: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В пункте 1 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</w:t>
      </w:r>
      <w:r>
        <w:rPr>
          <w:rFonts w:eastAsia="Times New Roman"/>
          <w:sz w:val="28"/>
          <w:szCs w:val="28"/>
          <w:lang w:eastAsia="ru-RU"/>
        </w:rPr>
        <w:t xml:space="preserve"> )». 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В п.п. а) п.4</w:t>
      </w:r>
      <w:r w:rsidRPr="007B6B3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</w:t>
      </w:r>
      <w:r>
        <w:rPr>
          <w:rFonts w:eastAsia="Times New Roman"/>
          <w:sz w:val="28"/>
          <w:szCs w:val="28"/>
          <w:lang w:eastAsia="ru-RU"/>
        </w:rPr>
        <w:t xml:space="preserve"> )».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 п. 4 дополнить п.п. </w:t>
      </w:r>
      <w:proofErr w:type="spellStart"/>
      <w:r>
        <w:rPr>
          <w:rFonts w:eastAsia="Times New Roman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sz w:val="28"/>
          <w:szCs w:val="28"/>
          <w:lang w:eastAsia="ru-RU"/>
        </w:rPr>
        <w:t>) следующего содержания: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муниципальное имущество не является объектом жилищного фонда или объектов  сети инженерно-технического обеспечения, к которому </w:t>
      </w:r>
      <w:r>
        <w:rPr>
          <w:rFonts w:eastAsia="Times New Roman"/>
          <w:sz w:val="28"/>
          <w:szCs w:val="28"/>
          <w:lang w:eastAsia="ru-RU"/>
        </w:rPr>
        <w:lastRenderedPageBreak/>
        <w:t>подключен объект жилищного фонда».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Pr="00A304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п. 4 дополнить п.п. и) следующего содержания: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«и)  муниципальное имущество (земельный участок) не предназначен для ведения личного подсобного хозяйства, огородничества, садоводства, индивидуального жилищного строительства».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3B2293" w:rsidRPr="00D916D4" w:rsidRDefault="003B2293" w:rsidP="003B2293">
      <w:pPr>
        <w:tabs>
          <w:tab w:val="left" w:pos="1089"/>
        </w:tabs>
        <w:ind w:firstLine="708"/>
        <w:rPr>
          <w:sz w:val="28"/>
          <w:szCs w:val="28"/>
        </w:rPr>
      </w:pPr>
    </w:p>
    <w:p w:rsidR="003B2293" w:rsidRPr="005C1E4B" w:rsidRDefault="003B2293" w:rsidP="003B2293">
      <w:pPr>
        <w:tabs>
          <w:tab w:val="left" w:pos="2177"/>
        </w:tabs>
      </w:pPr>
    </w:p>
    <w:p w:rsidR="003B2293" w:rsidRDefault="003B2293" w:rsidP="003B2293">
      <w:pPr>
        <w:rPr>
          <w:sz w:val="28"/>
          <w:szCs w:val="28"/>
        </w:rPr>
      </w:pPr>
    </w:p>
    <w:p w:rsidR="003B2293" w:rsidRDefault="003B2293" w:rsidP="003B2293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293" w:rsidRDefault="003B2293" w:rsidP="003B229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приведения  постановления администрации сельского поселения  в соответствие  с Постановлением Правительства Российской Федерации от 18.05.2019 № 623 «О внесении изменений в Постановление Правительства Российской Федерации от 18.12.2008 № 961» администрация сельского поселения </w:t>
      </w:r>
    </w:p>
    <w:p w:rsidR="003B2293" w:rsidRDefault="003B2293" w:rsidP="003B2293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3B2293" w:rsidRDefault="003B2293" w:rsidP="003B2293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1. В постановление  администрации сельского поселения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от 27.10.2017 № 56-П «Об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3B2293" w:rsidRDefault="003B2293" w:rsidP="003B229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внести следующие изменения: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В пункте 1 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</w:t>
      </w:r>
      <w:r>
        <w:rPr>
          <w:rFonts w:eastAsia="Times New Roman"/>
          <w:sz w:val="28"/>
          <w:szCs w:val="28"/>
          <w:lang w:eastAsia="ru-RU"/>
        </w:rPr>
        <w:t xml:space="preserve"> )». 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В п.п. а) п.4</w:t>
      </w:r>
      <w:r w:rsidRPr="007B6B3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</w:t>
      </w:r>
      <w:r>
        <w:rPr>
          <w:rFonts w:eastAsia="Times New Roman"/>
          <w:sz w:val="28"/>
          <w:szCs w:val="28"/>
          <w:lang w:eastAsia="ru-RU"/>
        </w:rPr>
        <w:t xml:space="preserve"> )».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 п. 4 дополнить п.п. </w:t>
      </w:r>
      <w:proofErr w:type="spellStart"/>
      <w:r>
        <w:rPr>
          <w:rFonts w:eastAsia="Times New Roman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sz w:val="28"/>
          <w:szCs w:val="28"/>
          <w:lang w:eastAsia="ru-RU"/>
        </w:rPr>
        <w:t>) следующего содержания: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sz w:val="28"/>
          <w:szCs w:val="28"/>
          <w:lang w:eastAsia="ru-RU"/>
        </w:rPr>
        <w:t>) муниципальное имущество не является объектом жилищного фонда или объектов  сети инженерно-технического обеспечения, к которому подключен объект жилищного фонда».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Pr="00A304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п. 4 дополнить п.п. и) следующего содержания:</w:t>
      </w:r>
    </w:p>
    <w:p w:rsidR="003B2293" w:rsidRDefault="003B2293" w:rsidP="003B2293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«и)  муниципальное имущество (земельный участок) не предназначен для ведения личного подсобного хозяйства, огородничества, садоводства, </w:t>
      </w:r>
      <w:r>
        <w:rPr>
          <w:rFonts w:eastAsia="Times New Roman"/>
          <w:sz w:val="28"/>
          <w:szCs w:val="28"/>
          <w:lang w:eastAsia="ru-RU"/>
        </w:rPr>
        <w:lastRenderedPageBreak/>
        <w:t>индивидуального жилищного строительства».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B2293" w:rsidRDefault="003B2293" w:rsidP="003B2293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3B2293" w:rsidRPr="00D916D4" w:rsidRDefault="003B2293" w:rsidP="003B2293">
      <w:pPr>
        <w:tabs>
          <w:tab w:val="left" w:pos="1089"/>
        </w:tabs>
        <w:ind w:firstLine="708"/>
        <w:rPr>
          <w:sz w:val="28"/>
          <w:szCs w:val="28"/>
        </w:rPr>
      </w:pPr>
    </w:p>
    <w:p w:rsidR="003B2293" w:rsidRPr="005C1E4B" w:rsidRDefault="003B2293" w:rsidP="003B2293">
      <w:pPr>
        <w:tabs>
          <w:tab w:val="left" w:pos="2177"/>
        </w:tabs>
      </w:pPr>
    </w:p>
    <w:p w:rsidR="0057410A" w:rsidRDefault="0057410A"/>
    <w:sectPr w:rsidR="0057410A" w:rsidSect="003B22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2293"/>
    <w:rsid w:val="001B2B64"/>
    <w:rsid w:val="0028102B"/>
    <w:rsid w:val="0038118B"/>
    <w:rsid w:val="003B2293"/>
    <w:rsid w:val="00402054"/>
    <w:rsid w:val="0057410A"/>
    <w:rsid w:val="00AE173D"/>
    <w:rsid w:val="00B63ED5"/>
    <w:rsid w:val="00CE2D5D"/>
    <w:rsid w:val="00D9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293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Heading">
    <w:name w:val="Heading"/>
    <w:uiPriority w:val="99"/>
    <w:rsid w:val="003B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server</cp:lastModifiedBy>
  <cp:revision>4</cp:revision>
  <dcterms:created xsi:type="dcterms:W3CDTF">2019-07-16T06:39:00Z</dcterms:created>
  <dcterms:modified xsi:type="dcterms:W3CDTF">2019-07-18T01:04:00Z</dcterms:modified>
</cp:coreProperties>
</file>