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65" w:rsidRPr="00C55B65" w:rsidRDefault="00C55B65" w:rsidP="00C55B65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55B65">
        <w:rPr>
          <w:rFonts w:ascii="Times New Roman" w:eastAsiaTheme="minorEastAsia" w:hAnsi="Times New Roman" w:cs="Times New Roman"/>
          <w:sz w:val="28"/>
          <w:szCs w:val="28"/>
        </w:rPr>
        <w:t>Муниципальное образование «</w:t>
      </w:r>
      <w:proofErr w:type="spellStart"/>
      <w:r w:rsidRPr="00C55B65">
        <w:rPr>
          <w:rFonts w:ascii="Times New Roman" w:eastAsiaTheme="minorEastAsia" w:hAnsi="Times New Roman" w:cs="Times New Roman"/>
          <w:sz w:val="28"/>
          <w:szCs w:val="28"/>
        </w:rPr>
        <w:t>Надеждинское</w:t>
      </w:r>
      <w:proofErr w:type="spellEnd"/>
      <w:r w:rsidRPr="00C55B65">
        <w:rPr>
          <w:rFonts w:ascii="Times New Roman" w:eastAsiaTheme="minorEastAsia" w:hAnsi="Times New Roman" w:cs="Times New Roman"/>
          <w:sz w:val="28"/>
          <w:szCs w:val="28"/>
        </w:rPr>
        <w:t xml:space="preserve"> сельское поселение»</w:t>
      </w:r>
    </w:p>
    <w:p w:rsidR="00C55B65" w:rsidRPr="00C55B65" w:rsidRDefault="00C55B65" w:rsidP="00C55B65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55B65">
        <w:rPr>
          <w:rFonts w:ascii="Times New Roman" w:eastAsiaTheme="minorEastAsia" w:hAnsi="Times New Roman" w:cs="Times New Roman"/>
          <w:sz w:val="28"/>
          <w:szCs w:val="28"/>
        </w:rPr>
        <w:t>Биробиджанского муниципального района</w:t>
      </w:r>
    </w:p>
    <w:p w:rsidR="00C55B65" w:rsidRPr="00C55B65" w:rsidRDefault="00C55B65" w:rsidP="00C55B65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55B65">
        <w:rPr>
          <w:rFonts w:ascii="Times New Roman" w:eastAsiaTheme="minorEastAsia" w:hAnsi="Times New Roman" w:cs="Times New Roman"/>
          <w:sz w:val="28"/>
          <w:szCs w:val="28"/>
        </w:rPr>
        <w:t>Еврейской автономной области</w:t>
      </w:r>
    </w:p>
    <w:p w:rsidR="00C55B65" w:rsidRPr="00C55B65" w:rsidRDefault="00C55B65" w:rsidP="00C55B65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55B65">
        <w:rPr>
          <w:rFonts w:ascii="Times New Roman" w:eastAsiaTheme="minorEastAsia" w:hAnsi="Times New Roman" w:cs="Times New Roman"/>
          <w:sz w:val="28"/>
          <w:szCs w:val="28"/>
        </w:rPr>
        <w:t>АДМИНИСТРАЦИЯ СЕЛЬСКОГО ПОСЕЛЕНИЯ</w:t>
      </w:r>
    </w:p>
    <w:p w:rsidR="00C55B65" w:rsidRPr="00C55B65" w:rsidRDefault="00C55B65" w:rsidP="00C55B65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C55B65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C55B65" w:rsidRPr="00C55B65" w:rsidRDefault="00C55B65" w:rsidP="00C55B6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16</w:t>
      </w:r>
      <w:r w:rsidRPr="00C55B65">
        <w:rPr>
          <w:rFonts w:ascii="Times New Roman" w:eastAsiaTheme="minorEastAsia" w:hAnsi="Times New Roman" w:cs="Times New Roman"/>
          <w:sz w:val="28"/>
          <w:szCs w:val="28"/>
        </w:rPr>
        <w:t>.12. 2019</w:t>
      </w:r>
      <w:r w:rsidRPr="00C55B6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55B6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55B6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55B6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55B6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55B6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55B65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№   108</w:t>
      </w:r>
      <w:r w:rsidRPr="00C55B6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</w:p>
    <w:p w:rsidR="00C55B65" w:rsidRPr="00C55B65" w:rsidRDefault="00C55B65" w:rsidP="00C55B65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55B65">
        <w:rPr>
          <w:rFonts w:ascii="Times New Roman" w:eastAsiaTheme="minorEastAsia" w:hAnsi="Times New Roman" w:cs="Times New Roman"/>
          <w:sz w:val="28"/>
          <w:szCs w:val="28"/>
        </w:rPr>
        <w:t xml:space="preserve">с. </w:t>
      </w:r>
      <w:proofErr w:type="spellStart"/>
      <w:r w:rsidRPr="00C55B65">
        <w:rPr>
          <w:rFonts w:ascii="Times New Roman" w:eastAsiaTheme="minorEastAsia" w:hAnsi="Times New Roman" w:cs="Times New Roman"/>
          <w:sz w:val="28"/>
          <w:szCs w:val="28"/>
        </w:rPr>
        <w:t>Надеждинское</w:t>
      </w:r>
      <w:proofErr w:type="spellEnd"/>
    </w:p>
    <w:p w:rsidR="00C55B65" w:rsidRPr="00C55B65" w:rsidRDefault="00C55B65" w:rsidP="00C55B65">
      <w:pPr>
        <w:tabs>
          <w:tab w:val="left" w:pos="5835"/>
        </w:tabs>
        <w:suppressAutoHyphens/>
        <w:spacing w:after="0" w:line="240" w:lineRule="auto"/>
        <w:rPr>
          <w:rFonts w:ascii="Liberation Serif" w:eastAsia="Times New Roman" w:hAnsi="Liberation Serif" w:cs="Lohit Hindi"/>
          <w:kern w:val="1"/>
          <w:sz w:val="28"/>
          <w:szCs w:val="28"/>
          <w:lang w:eastAsia="hi-IN" w:bidi="hi-IN"/>
        </w:rPr>
      </w:pPr>
      <w:r w:rsidRPr="00C55B65">
        <w:rPr>
          <w:rFonts w:ascii="Liberation Serif" w:eastAsia="Times New Roman" w:hAnsi="Liberation Serif" w:cs="Lohit Hindi"/>
          <w:kern w:val="1"/>
          <w:sz w:val="28"/>
          <w:szCs w:val="28"/>
          <w:lang w:eastAsia="hi-IN" w:bidi="hi-IN"/>
        </w:rPr>
        <w:tab/>
      </w:r>
    </w:p>
    <w:p w:rsidR="00C55B65" w:rsidRPr="00B9480C" w:rsidRDefault="00C55B65" w:rsidP="00C55B65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перечня должностных лиц, уполномоченных на внесение информации в единый реестр проверок</w:t>
      </w:r>
    </w:p>
    <w:p w:rsidR="00C55B65" w:rsidRPr="00C55B65" w:rsidRDefault="00C55B65" w:rsidP="00C5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13.3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</w:t>
      </w:r>
      <w:r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муниципального контроля»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постановления Правительства Российской Федерации от 28 апреля 2015 г. № 415 «О правилах формирования и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дении единого реестра проверок» </w:t>
      </w:r>
      <w:r w:rsidRPr="00C55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сельского поселения</w:t>
      </w:r>
    </w:p>
    <w:p w:rsidR="00C55B65" w:rsidRDefault="00C55B65" w:rsidP="00C5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C55B65" w:rsidRPr="00C55B65" w:rsidRDefault="00C55B65" w:rsidP="00C55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55B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ПОСТАНОВЛЯЕТ:</w:t>
      </w:r>
    </w:p>
    <w:p w:rsidR="00C55B65" w:rsidRPr="00C55B65" w:rsidRDefault="00C55B65" w:rsidP="00C55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55B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F75EBC" w:rsidRDefault="00C55B65" w:rsidP="00F75E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75EBC"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перечень должностных лиц администрации</w:t>
      </w:r>
      <w:r w:rsidR="00F75EBC" w:rsidRPr="00F75EBC">
        <w:rPr>
          <w:rFonts w:ascii="Times New Roman" w:hAnsi="Times New Roman" w:cs="Times New Roman"/>
          <w:sz w:val="28"/>
          <w:szCs w:val="28"/>
        </w:rPr>
        <w:t xml:space="preserve"> </w:t>
      </w:r>
      <w:r w:rsidR="00F75EBC" w:rsidRPr="00121AC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75EBC" w:rsidRPr="00121AC3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="00F75EBC" w:rsidRPr="00121AC3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 Еврейской автономной области</w:t>
      </w:r>
      <w:r w:rsidR="00F75EBC"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уполномоченных на внесение информации в единый реестр проверок, при осуществлении муниципального контроля в рамках своих полномочий</w:t>
      </w:r>
      <w:r w:rsidR="00F7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(Перечень).</w:t>
      </w:r>
      <w:r w:rsidR="00F75EBC"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5B65" w:rsidRPr="00C55B65" w:rsidRDefault="00F75EBC" w:rsidP="00F75EB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Внесение информации в единый реестр проверок ответственными должностными лицами осуществлять в соответствии с правилами формирования и ведения единого реестра проверок, утвержденных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28.04.</w:t>
      </w:r>
      <w:r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415.</w:t>
      </w:r>
      <w:r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Ответственность за достоверность информации и сроки внесения в </w:t>
      </w:r>
      <w:r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единый реестр проверок несут должностные лица, указанные в перечне.</w:t>
      </w:r>
      <w:r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4</w:t>
      </w:r>
      <w:r w:rsidR="00C55B65" w:rsidRPr="00C55B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 Опубликовать настоящее постановление в средствах массовой информации.</w:t>
      </w:r>
    </w:p>
    <w:p w:rsidR="00C55B65" w:rsidRPr="00C55B65" w:rsidRDefault="00F75EBC" w:rsidP="00F75E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583565</wp:posOffset>
            </wp:positionV>
            <wp:extent cx="1282700" cy="775335"/>
            <wp:effectExtent l="19050" t="0" r="0" b="0"/>
            <wp:wrapNone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rcRect l="24309" t="3221" r="50579" b="85685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5</w:t>
      </w:r>
      <w:r w:rsidR="00C55B65" w:rsidRPr="00C55B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C55B65" w:rsidRPr="00C55B65" w:rsidRDefault="00C55B65" w:rsidP="00F75E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F75EBC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5B65">
        <w:rPr>
          <w:rFonts w:ascii="Times New Roman" w:eastAsiaTheme="minorEastAsia" w:hAnsi="Times New Roman" w:cs="Times New Roman"/>
          <w:sz w:val="28"/>
          <w:szCs w:val="28"/>
        </w:rPr>
        <w:t>Глава сельского поселения                                               Н.В. Красилова</w:t>
      </w:r>
    </w:p>
    <w:p w:rsidR="00C55B65" w:rsidRPr="00C55B65" w:rsidRDefault="00C55B65" w:rsidP="00F75EBC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Default="00C55B65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5EBC" w:rsidRDefault="00F75EBC" w:rsidP="00C55B65">
      <w:pPr>
        <w:suppressAutoHyphens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5B65" w:rsidRPr="00C55B65" w:rsidRDefault="00F75EBC" w:rsidP="00C55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55B65" w:rsidRPr="00C55B65" w:rsidRDefault="00C55B65" w:rsidP="00C55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55B65" w:rsidRPr="00C55B65" w:rsidRDefault="00F75EBC" w:rsidP="00C55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16.12.2019 № 108</w:t>
      </w:r>
    </w:p>
    <w:p w:rsidR="00C55B65" w:rsidRPr="00C55B65" w:rsidRDefault="00C55B65" w:rsidP="00C55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65" w:rsidRPr="00C55B65" w:rsidRDefault="00C55B65" w:rsidP="00C55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B65" w:rsidRPr="00C55B65" w:rsidRDefault="00C55B65" w:rsidP="00C55B6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5B65" w:rsidRPr="00C55B65" w:rsidRDefault="00C55B65" w:rsidP="00C55B6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480C" w:rsidRPr="00B9480C" w:rsidRDefault="00B9480C" w:rsidP="00F75EB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должностных лиц</w:t>
      </w:r>
      <w:r w:rsidR="00F75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EBC">
        <w:rPr>
          <w:rFonts w:ascii="Times New Roman" w:hAnsi="Times New Roman" w:cs="Times New Roman"/>
          <w:sz w:val="28"/>
          <w:szCs w:val="28"/>
        </w:rPr>
        <w:t>администрации</w:t>
      </w:r>
      <w:r w:rsidR="00F75EBC" w:rsidRPr="00121A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75EBC" w:rsidRPr="00121AC3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="00F75EBC" w:rsidRPr="00121AC3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 Еврейской автономной области</w:t>
      </w:r>
      <w:r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уполномоченных на внесение информации в единый реестр проверок, при осуществлении муниципального контроля в рамках своих полномочий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323" w:type="dxa"/>
          <w:left w:w="323" w:type="dxa"/>
          <w:bottom w:w="323" w:type="dxa"/>
          <w:right w:w="323" w:type="dxa"/>
        </w:tblCellMar>
        <w:tblLook w:val="04A0"/>
      </w:tblPr>
      <w:tblGrid>
        <w:gridCol w:w="694"/>
        <w:gridCol w:w="3146"/>
        <w:gridCol w:w="5505"/>
      </w:tblGrid>
      <w:tr w:rsidR="00B9480C" w:rsidRPr="00B9480C" w:rsidTr="00B94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9480C" w:rsidRPr="00B9480C" w:rsidRDefault="00B9480C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9480C" w:rsidRPr="00B9480C" w:rsidRDefault="00B9480C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9480C" w:rsidRPr="00B9480C" w:rsidRDefault="00B9480C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ФИО, должность</w:t>
            </w:r>
          </w:p>
        </w:tc>
      </w:tr>
      <w:tr w:rsidR="00B9480C" w:rsidRPr="00B9480C" w:rsidTr="00F75EBC">
        <w:trPr>
          <w:trHeight w:val="3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9480C" w:rsidRPr="00B9480C" w:rsidRDefault="00B9480C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9480C" w:rsidRPr="00B9480C" w:rsidRDefault="00B9480C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9480C" w:rsidRPr="00B9480C" w:rsidRDefault="00B9480C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9480C" w:rsidRPr="00B9480C" w:rsidTr="00B94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9480C" w:rsidRPr="00B9480C" w:rsidRDefault="00B9480C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9480C" w:rsidRPr="00B9480C" w:rsidRDefault="00B9480C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земельный контроль</w:t>
            </w:r>
          </w:p>
          <w:p w:rsidR="00B9480C" w:rsidRPr="00B9480C" w:rsidRDefault="00B9480C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9480C" w:rsidRPr="00B9480C" w:rsidRDefault="00F75EBC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  - заместитель главы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9480C" w:rsidRPr="00B9480C" w:rsidTr="00B94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9480C" w:rsidRPr="00B9480C" w:rsidRDefault="00B9480C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9480C" w:rsidRPr="00B9480C" w:rsidRDefault="00000ABE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9480C" w:rsidRPr="00B9480C" w:rsidRDefault="00000ABE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Карпова О.М. -  специалист 2 разряда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9480C" w:rsidRPr="00B9480C" w:rsidTr="00B94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9480C" w:rsidRPr="00B9480C" w:rsidRDefault="00B9480C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9480C" w:rsidRPr="00B9480C" w:rsidRDefault="00000ABE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жилищный контроль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B9480C" w:rsidRPr="00B9480C" w:rsidRDefault="00000ABE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Легинчук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 - старший специалист 1 разряда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00ABE" w:rsidRPr="00B9480C" w:rsidTr="00B94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00ABE" w:rsidRPr="00B9480C" w:rsidRDefault="00000ABE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00ABE" w:rsidRDefault="00000ABE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Ведомственный контроль за соблюдением трудового законодательства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00ABE" w:rsidRDefault="00000ABE" w:rsidP="00000ABE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Красилова Н.В. - 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00ABE" w:rsidRPr="00B9480C" w:rsidTr="00B94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00ABE" w:rsidRDefault="00000ABE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00ABE" w:rsidRDefault="00000ABE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финансовый контроль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000ABE" w:rsidRDefault="00000ABE" w:rsidP="00000ABE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Кожухова И.А. </w:t>
            </w:r>
            <w:r w:rsidR="007D0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специалист - эксперт, главный бухгалтер администрации </w:t>
            </w:r>
            <w:proofErr w:type="spellStart"/>
            <w:r w:rsidR="007D0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Надеждинского</w:t>
            </w:r>
            <w:proofErr w:type="spellEnd"/>
            <w:r w:rsidR="007D0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7D043F" w:rsidRPr="00B9480C" w:rsidTr="00B948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D043F" w:rsidRDefault="007D043F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D043F" w:rsidRDefault="007D043F" w:rsidP="00B9480C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Межведомственный контроль в сфере закупок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D043F" w:rsidRDefault="007D043F" w:rsidP="00000ABE">
            <w:pPr>
              <w:spacing w:after="360" w:line="240" w:lineRule="auto"/>
              <w:ind w:left="92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Кожухова И.А. - специалист - эксперт, главный бухгалтер администрации</w:t>
            </w:r>
          </w:p>
        </w:tc>
      </w:tr>
    </w:tbl>
    <w:p w:rsidR="00B9480C" w:rsidRPr="00B9480C" w:rsidRDefault="00B9480C" w:rsidP="00B9480C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480C" w:rsidRPr="00B9480C" w:rsidRDefault="00B9480C" w:rsidP="00B9480C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5B65" w:rsidRPr="00C55B65" w:rsidRDefault="00C55B65">
      <w:pPr>
        <w:rPr>
          <w:rFonts w:ascii="Times New Roman" w:hAnsi="Times New Roman" w:cs="Times New Roman"/>
          <w:sz w:val="28"/>
          <w:szCs w:val="28"/>
        </w:rPr>
      </w:pPr>
    </w:p>
    <w:sectPr w:rsidR="00C55B65" w:rsidRPr="00C55B65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9480C"/>
    <w:rsid w:val="00000ABE"/>
    <w:rsid w:val="004C17C7"/>
    <w:rsid w:val="0057410A"/>
    <w:rsid w:val="007D043F"/>
    <w:rsid w:val="00B9480C"/>
    <w:rsid w:val="00C55B65"/>
    <w:rsid w:val="00D1049A"/>
    <w:rsid w:val="00F7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paragraph" w:styleId="3">
    <w:name w:val="heading 3"/>
    <w:basedOn w:val="a"/>
    <w:link w:val="30"/>
    <w:uiPriority w:val="9"/>
    <w:qFormat/>
    <w:rsid w:val="00B94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9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80C"/>
    <w:rPr>
      <w:color w:val="0000FF"/>
      <w:u w:val="single"/>
    </w:rPr>
  </w:style>
  <w:style w:type="character" w:customStyle="1" w:styleId="document-name">
    <w:name w:val="document-name"/>
    <w:basedOn w:val="a0"/>
    <w:rsid w:val="00B9480C"/>
  </w:style>
  <w:style w:type="character" w:customStyle="1" w:styleId="size-extension">
    <w:name w:val="size-extension"/>
    <w:basedOn w:val="a0"/>
    <w:rsid w:val="00B9480C"/>
  </w:style>
  <w:style w:type="character" w:customStyle="1" w:styleId="type">
    <w:name w:val="type"/>
    <w:basedOn w:val="a0"/>
    <w:rsid w:val="00B9480C"/>
  </w:style>
  <w:style w:type="character" w:customStyle="1" w:styleId="size">
    <w:name w:val="size"/>
    <w:basedOn w:val="a0"/>
    <w:rsid w:val="00B94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84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2019-12-16T05:16:00Z</cp:lastPrinted>
  <dcterms:created xsi:type="dcterms:W3CDTF">2019-12-16T05:19:00Z</dcterms:created>
  <dcterms:modified xsi:type="dcterms:W3CDTF">2019-12-16T05:19:00Z</dcterms:modified>
</cp:coreProperties>
</file>