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7D1D8D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27.03.2020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</w:t>
      </w:r>
      <w:r w:rsidR="0084241E">
        <w:rPr>
          <w:szCs w:val="28"/>
        </w:rPr>
        <w:t xml:space="preserve">          </w:t>
      </w:r>
      <w:r w:rsidR="00D15887">
        <w:rPr>
          <w:szCs w:val="28"/>
        </w:rPr>
        <w:t xml:space="preserve">    </w:t>
      </w:r>
      <w:r w:rsidR="006666AF">
        <w:rPr>
          <w:szCs w:val="28"/>
        </w:rPr>
        <w:t xml:space="preserve">  </w:t>
      </w:r>
      <w:r w:rsidR="00D15887">
        <w:rPr>
          <w:szCs w:val="28"/>
        </w:rPr>
        <w:t xml:space="preserve">    </w:t>
      </w:r>
      <w:r w:rsidR="00D1701D" w:rsidRPr="0017442E">
        <w:rPr>
          <w:szCs w:val="28"/>
        </w:rPr>
        <w:t xml:space="preserve">  №</w:t>
      </w:r>
      <w:r w:rsidR="006666AF">
        <w:rPr>
          <w:szCs w:val="28"/>
        </w:rPr>
        <w:t xml:space="preserve"> </w:t>
      </w:r>
      <w:r>
        <w:rPr>
          <w:szCs w:val="28"/>
        </w:rPr>
        <w:t>1</w:t>
      </w:r>
      <w:r w:rsidR="00F65BC2">
        <w:rPr>
          <w:szCs w:val="28"/>
        </w:rPr>
        <w:t>6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F65BC2">
        <w:rPr>
          <w:szCs w:val="28"/>
        </w:rPr>
        <w:t>Проведение уведомительной регистрации трудового договора, заключенного работодателем – физическим лицом, не являющимся индивидуальным предпринимателем с работником</w:t>
      </w:r>
      <w:r w:rsidR="00874D85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EE192C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>
        <w:rPr>
          <w:color w:val="000000"/>
          <w:szCs w:val="28"/>
        </w:rPr>
        <w:t>Руководствуясь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</w:t>
      </w:r>
      <w:r>
        <w:rPr>
          <w:color w:val="000000"/>
          <w:szCs w:val="28"/>
        </w:rPr>
        <w:t xml:space="preserve"> Биробиджанского муниципального района Еврейской автономной области</w:t>
      </w:r>
      <w:r w:rsidRPr="00EE192C">
        <w:rPr>
          <w:rFonts w:eastAsia="Times New Roman"/>
          <w:szCs w:val="28"/>
          <w:lang w:eastAsia="ru-RU"/>
        </w:rPr>
        <w:t xml:space="preserve"> </w:t>
      </w:r>
      <w:r w:rsidRPr="0070097B">
        <w:rPr>
          <w:rFonts w:eastAsia="Times New Roman"/>
          <w:szCs w:val="28"/>
          <w:lang w:eastAsia="ru-RU"/>
        </w:rPr>
        <w:t>и в</w:t>
      </w:r>
      <w:r>
        <w:rPr>
          <w:rFonts w:eastAsia="Times New Roman"/>
          <w:szCs w:val="28"/>
          <w:lang w:eastAsia="ru-RU"/>
        </w:rPr>
        <w:t xml:space="preserve"> целях приведения муниципально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нормативно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правово</w:t>
      </w:r>
      <w:r w:rsidR="00212100">
        <w:rPr>
          <w:rFonts w:eastAsia="Times New Roman"/>
          <w:szCs w:val="28"/>
          <w:lang w:eastAsia="ru-RU"/>
        </w:rPr>
        <w:t>го</w:t>
      </w:r>
      <w:r w:rsidRPr="0070097B">
        <w:rPr>
          <w:rFonts w:eastAsia="Times New Roman"/>
          <w:szCs w:val="28"/>
          <w:lang w:eastAsia="ru-RU"/>
        </w:rPr>
        <w:t xml:space="preserve"> </w:t>
      </w:r>
      <w:r w:rsidR="00212100">
        <w:rPr>
          <w:rFonts w:eastAsia="Times New Roman"/>
          <w:szCs w:val="28"/>
          <w:lang w:eastAsia="ru-RU"/>
        </w:rPr>
        <w:t>акта</w:t>
      </w:r>
      <w:r w:rsidRPr="0070097B">
        <w:rPr>
          <w:rFonts w:eastAsia="Times New Roman"/>
          <w:szCs w:val="28"/>
          <w:lang w:eastAsia="ru-RU"/>
        </w:rPr>
        <w:t xml:space="preserve"> в соответстви</w:t>
      </w:r>
      <w:r>
        <w:rPr>
          <w:rFonts w:eastAsia="Times New Roman"/>
          <w:szCs w:val="28"/>
          <w:lang w:eastAsia="ru-RU"/>
        </w:rPr>
        <w:t>е</w:t>
      </w:r>
      <w:r w:rsidRPr="0070097B">
        <w:rPr>
          <w:rFonts w:eastAsia="Times New Roman"/>
          <w:szCs w:val="28"/>
          <w:lang w:eastAsia="ru-RU"/>
        </w:rPr>
        <w:t xml:space="preserve"> с действующим законодательством</w:t>
      </w:r>
      <w:r w:rsidR="003F1E44">
        <w:rPr>
          <w:color w:val="000000"/>
          <w:szCs w:val="28"/>
        </w:rPr>
        <w:t>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454ADD">
        <w:rPr>
          <w:color w:val="000000"/>
          <w:szCs w:val="28"/>
        </w:rPr>
        <w:t>сельского поселения</w:t>
      </w:r>
    </w:p>
    <w:p w:rsidR="002B1C1D" w:rsidRDefault="009308F2" w:rsidP="00454ADD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</w:t>
      </w:r>
      <w:r w:rsidR="00454ADD">
        <w:rPr>
          <w:color w:val="000000"/>
          <w:szCs w:val="28"/>
        </w:rPr>
        <w:t>нести в</w:t>
      </w:r>
      <w:r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F65BC2">
        <w:rPr>
          <w:szCs w:val="28"/>
        </w:rPr>
        <w:t>Проведение уведомительной регистрации трудового договора, заключенного работодателем – физическим лицом, не являющимся индивидуальным предпринимателем с работником</w:t>
      </w:r>
      <w:r w:rsidR="007E215A">
        <w:rPr>
          <w:color w:val="000000" w:themeColor="text1"/>
          <w:spacing w:val="2"/>
          <w:szCs w:val="28"/>
          <w:shd w:val="clear" w:color="auto" w:fill="FFFFFF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030DEF">
        <w:rPr>
          <w:szCs w:val="28"/>
        </w:rPr>
        <w:t>Надеждинского</w:t>
      </w:r>
      <w:r w:rsidR="00BF5633">
        <w:rPr>
          <w:szCs w:val="28"/>
        </w:rPr>
        <w:t xml:space="preserve">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F65BC2">
        <w:rPr>
          <w:szCs w:val="28"/>
        </w:rPr>
        <w:t>06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F65BC2">
        <w:rPr>
          <w:szCs w:val="28"/>
        </w:rPr>
        <w:t>9</w:t>
      </w:r>
      <w:r w:rsidR="00403EBC" w:rsidRPr="00C7748C">
        <w:rPr>
          <w:szCs w:val="28"/>
        </w:rPr>
        <w:t>.201</w:t>
      </w:r>
      <w:r w:rsidR="00F65BC2">
        <w:rPr>
          <w:szCs w:val="28"/>
        </w:rPr>
        <w:t>6</w:t>
      </w:r>
      <w:r w:rsidR="00403EBC" w:rsidRPr="00C7748C">
        <w:rPr>
          <w:szCs w:val="28"/>
        </w:rPr>
        <w:t xml:space="preserve"> № </w:t>
      </w:r>
      <w:r w:rsidR="007E215A">
        <w:rPr>
          <w:szCs w:val="28"/>
        </w:rPr>
        <w:t>5</w:t>
      </w:r>
      <w:r w:rsidR="00F65BC2">
        <w:rPr>
          <w:szCs w:val="28"/>
        </w:rPr>
        <w:t>2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DF56B6" w:rsidRDefault="00DF56B6" w:rsidP="00DF56B6">
      <w:pPr>
        <w:pStyle w:val="a3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9F029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. </w:t>
      </w:r>
      <w:r w:rsidR="00D95B44">
        <w:rPr>
          <w:color w:val="000000"/>
          <w:szCs w:val="28"/>
        </w:rPr>
        <w:t>Пункт 2.14 раздела 2 «Стандарт предоставления муниципальной услуги» административного регламента изложить в новой редакции: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rPr>
          <w:color w:val="000000"/>
          <w:szCs w:val="28"/>
        </w:rPr>
        <w:t xml:space="preserve">«2.14. </w:t>
      </w:r>
      <w:r>
        <w:t>Для заявителей обеспечивается возможность получения муниципальной услуги в электронной форме посредством обращения с запросом на портал, а также осуществления мониторинга хода предоставления услуги с использованием данной информационной системы.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 xml:space="preserve">Предоставление муниципальной услуги в электронной форме, в том числе с использованием средств портала, осуществляется с соблюдением следующих </w:t>
      </w:r>
      <w:hyperlink r:id="rId7" w:history="1">
        <w:r w:rsidRPr="00397446">
          <w:rPr>
            <w:color w:val="000000"/>
          </w:rPr>
          <w:t>требований</w:t>
        </w:r>
      </w:hyperlink>
      <w: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1) получение информации о порядке и сроках предоставления 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2) запись на прием в </w:t>
      </w:r>
      <w:r>
        <w:t>администрацию Надеждинского сельского поселения</w:t>
      </w:r>
      <w:r w:rsidRPr="00D142C2">
        <w:t xml:space="preserve"> для подачи заявления о предоставлении </w:t>
      </w:r>
      <w:r>
        <w:t>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3) формирование заявителем заявления о предоставлении </w:t>
      </w:r>
      <w:r>
        <w:t>муниципаль</w:t>
      </w:r>
      <w:r w:rsidRPr="00D142C2">
        <w:t>ной услуги;</w:t>
      </w:r>
    </w:p>
    <w:p w:rsidR="00D95B44" w:rsidRPr="00D142C2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lastRenderedPageBreak/>
        <w:t xml:space="preserve">4) прием и регистрация </w:t>
      </w:r>
      <w:r>
        <w:t>администрацией Надеждинского сельского поселения</w:t>
      </w:r>
      <w:r w:rsidRPr="00D142C2">
        <w:t xml:space="preserve"> заявления и иных документов, необходимых для предоставления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 w:rsidRPr="00D142C2">
        <w:t xml:space="preserve">5) оплата государственной пошлины за предоставление </w:t>
      </w:r>
      <w:r>
        <w:t>муниципаль</w:t>
      </w:r>
      <w:r w:rsidRPr="00D142C2">
        <w:t>ной услуги и уплата иных платежей, взимаемых в соответствии с законодательством Российской Федерации;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6) получение результата предоставления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7) получение сведений о ходе выполнения запроса о предоставлении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8) осуществление оценки качества предоставления муниципаль</w:t>
      </w:r>
      <w:r w:rsidRPr="00D142C2">
        <w:t>ной</w:t>
      </w:r>
      <w:r>
        <w:t xml:space="preserve"> услуги;</w:t>
      </w:r>
    </w:p>
    <w:p w:rsidR="00D95B44" w:rsidRDefault="00D95B44" w:rsidP="00D95B44">
      <w:pPr>
        <w:autoSpaceDE w:val="0"/>
        <w:autoSpaceDN w:val="0"/>
        <w:adjustRightInd w:val="0"/>
        <w:spacing w:after="0" w:line="240" w:lineRule="auto"/>
        <w:contextualSpacing/>
      </w:pPr>
      <w:r>
        <w:t>9) досудебное (внесудебное) обжалование решений и действий (бездействия) организации, должностного лица организации.</w:t>
      </w:r>
    </w:p>
    <w:p w:rsidR="00D95B44" w:rsidRPr="00717D14" w:rsidRDefault="00D95B44" w:rsidP="00D95B44">
      <w:pPr>
        <w:autoSpaceDE w:val="0"/>
        <w:autoSpaceDN w:val="0"/>
        <w:adjustRightInd w:val="0"/>
        <w:spacing w:after="0" w:line="240" w:lineRule="auto"/>
        <w:contextualSpacing/>
        <w:rPr>
          <w:spacing w:val="2"/>
        </w:rPr>
      </w:pPr>
      <w:r>
        <w:t>Не допускается отказ в приеме заявления и иных документов, необходимых для предоставления муниципаль</w:t>
      </w:r>
      <w:r w:rsidRPr="00D142C2">
        <w:t>ной</w:t>
      </w:r>
      <w:r>
        <w:t xml:space="preserve"> услуги, а также отказ в предоставлении муниципаль</w:t>
      </w:r>
      <w:r w:rsidRPr="00D142C2">
        <w:t>ной</w:t>
      </w:r>
      <w:r>
        <w:t xml:space="preserve"> услуги в случае, если заявление и документы, необходимые для предоставления муниципаль</w:t>
      </w:r>
      <w:r w:rsidRPr="00D142C2">
        <w:t>ной</w:t>
      </w:r>
      <w: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и официальном сайте администрации Надеждинского сельского поселения</w:t>
      </w:r>
      <w:r w:rsidRPr="00717D14">
        <w:rPr>
          <w:spacing w:val="2"/>
        </w:rPr>
        <w:t>.</w:t>
      </w:r>
    </w:p>
    <w:p w:rsidR="00D95B44" w:rsidRDefault="00D95B44" w:rsidP="00D95B44">
      <w:pPr>
        <w:shd w:val="clear" w:color="auto" w:fill="FFFFFF"/>
        <w:spacing w:after="0" w:line="240" w:lineRule="auto"/>
        <w:contextualSpacing/>
        <w:textAlignment w:val="baseline"/>
        <w:rPr>
          <w:spacing w:val="2"/>
        </w:rPr>
      </w:pPr>
      <w:r>
        <w:rPr>
          <w:spacing w:val="2"/>
        </w:rPr>
        <w:t>В</w:t>
      </w:r>
      <w:r w:rsidRPr="005B3F12">
        <w:rPr>
          <w:spacing w:val="2"/>
        </w:rPr>
        <w:t xml:space="preserve">озможность получения </w:t>
      </w:r>
      <w:r>
        <w:t>муниципаль</w:t>
      </w:r>
      <w:r w:rsidRPr="00D142C2">
        <w:t>ной</w:t>
      </w:r>
      <w:r w:rsidRPr="005B3F12">
        <w:rPr>
          <w:spacing w:val="2"/>
        </w:rPr>
        <w:t xml:space="preserve"> услуги в многофункциональном центре предоставления государственных и муниципальных услуг </w:t>
      </w:r>
      <w:r>
        <w:rPr>
          <w:spacing w:val="2"/>
        </w:rPr>
        <w:t>не предусмотрена</w:t>
      </w:r>
      <w:r w:rsidRPr="005B3F12">
        <w:rPr>
          <w:spacing w:val="2"/>
        </w:rPr>
        <w:t>.</w:t>
      </w:r>
    </w:p>
    <w:p w:rsidR="00D95B44" w:rsidRPr="00717D14" w:rsidRDefault="00D95B44" w:rsidP="00D95B44">
      <w:pPr>
        <w:autoSpaceDE w:val="0"/>
        <w:autoSpaceDN w:val="0"/>
        <w:adjustRightInd w:val="0"/>
        <w:spacing w:after="0" w:line="240" w:lineRule="auto"/>
        <w:contextualSpacing/>
        <w:rPr>
          <w:spacing w:val="2"/>
        </w:rPr>
      </w:pPr>
      <w:r>
        <w:rPr>
          <w:spacing w:val="2"/>
        </w:rPr>
        <w:t>В</w:t>
      </w:r>
      <w:r w:rsidRPr="005B3F12">
        <w:rPr>
          <w:spacing w:val="2"/>
        </w:rPr>
        <w:t xml:space="preserve">озможность получения </w:t>
      </w:r>
      <w:r>
        <w:t>муниципаль</w:t>
      </w:r>
      <w:r w:rsidRPr="00D142C2">
        <w:t>ной</w:t>
      </w:r>
      <w:r w:rsidRPr="005B3F12">
        <w:rPr>
          <w:spacing w:val="2"/>
        </w:rPr>
        <w:t xml:space="preserve"> услуги </w:t>
      </w:r>
      <w:r w:rsidRPr="00717D14">
        <w:rPr>
          <w:spacing w:val="2"/>
        </w:rPr>
        <w:t xml:space="preserve">по экстерриториальному принципу </w:t>
      </w:r>
      <w:r>
        <w:rPr>
          <w:spacing w:val="2"/>
        </w:rPr>
        <w:t>не предусмотрена</w:t>
      </w:r>
      <w:r w:rsidRPr="00717D14">
        <w:rPr>
          <w:spacing w:val="2"/>
        </w:rPr>
        <w:t>.</w:t>
      </w:r>
    </w:p>
    <w:p w:rsidR="00D95B44" w:rsidRDefault="00D95B44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000000"/>
          <w:szCs w:val="28"/>
        </w:rPr>
      </w:pPr>
      <w:r w:rsidRPr="00D95B44">
        <w:rPr>
          <w:iCs/>
        </w:rPr>
        <w:t xml:space="preserve">При предоставлении </w:t>
      </w:r>
      <w:r w:rsidRPr="00D95B44">
        <w:t>муниципальной</w:t>
      </w:r>
      <w:r w:rsidRPr="00D95B44">
        <w:rPr>
          <w:iCs/>
        </w:rPr>
        <w:t xml:space="preserve"> услуги в электронной форме проверка действительности простой электронной подписи, которой подписан запрос, осуществляется должностным лицом администрации Надеждинского сельского поселения с использованием соответствующего сервиса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r w:rsidRPr="00D95B44">
        <w:rPr>
          <w:color w:val="000000"/>
          <w:szCs w:val="28"/>
        </w:rPr>
        <w:t>».</w:t>
      </w:r>
    </w:p>
    <w:p w:rsidR="009F7B6C" w:rsidRDefault="009F7B6C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color w:val="000000"/>
          <w:szCs w:val="28"/>
        </w:rPr>
        <w:t>1.</w:t>
      </w:r>
      <w:r w:rsidR="009F0292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</w:t>
      </w:r>
      <w:r w:rsidR="00DD5915">
        <w:rPr>
          <w:szCs w:val="28"/>
        </w:rPr>
        <w:t>Подпункт 10 пункта 5.2 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изложить в новой редакции:</w:t>
      </w:r>
    </w:p>
    <w:p w:rsidR="00DD5915" w:rsidRDefault="00DD5915" w:rsidP="00DD5915">
      <w:pPr>
        <w:autoSpaceDE w:val="0"/>
        <w:autoSpaceDN w:val="0"/>
        <w:adjustRightInd w:val="0"/>
        <w:spacing w:after="0" w:line="240" w:lineRule="auto"/>
        <w:ind w:firstLine="540"/>
        <w:contextualSpacing/>
      </w:pPr>
      <w:r>
        <w:rPr>
          <w:szCs w:val="28"/>
        </w:rPr>
        <w:t xml:space="preserve">«10) </w:t>
      </w:r>
      <w:r w:rsidRPr="00116884">
        <w:t xml:space="preserve">требование у заявителя (представителя заявителя) при предоставлении </w:t>
      </w:r>
      <w:r>
        <w:t>муниципаль</w:t>
      </w:r>
      <w:r w:rsidRPr="00116884">
        <w:t xml:space="preserve">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116884">
        <w:lastRenderedPageBreak/>
        <w:t xml:space="preserve">предоставления </w:t>
      </w:r>
      <w:r>
        <w:t>муниципаль</w:t>
      </w:r>
      <w:r w:rsidRPr="00116884">
        <w:t xml:space="preserve">ной услуги, либо в предоставлении </w:t>
      </w:r>
      <w:r>
        <w:t>муниципаль</w:t>
      </w:r>
      <w:r w:rsidRPr="00116884">
        <w:t xml:space="preserve">ной услуги, за исключением случаев, предусмотренных </w:t>
      </w:r>
      <w:hyperlink r:id="rId8" w:history="1">
        <w:r w:rsidRPr="00C37149">
          <w:rPr>
            <w:color w:val="000000"/>
          </w:rPr>
          <w:t>пунктом 4 части 1 статьи 7</w:t>
        </w:r>
      </w:hyperlink>
      <w:r w:rsidRPr="00C37149">
        <w:rPr>
          <w:color w:val="000000"/>
        </w:rPr>
        <w:t xml:space="preserve"> Ф</w:t>
      </w:r>
      <w:r w:rsidRPr="00116884">
        <w:t xml:space="preserve">едерального закона от 27.07.2010 </w:t>
      </w:r>
      <w:r>
        <w:t>№</w:t>
      </w:r>
      <w:r w:rsidRPr="00116884">
        <w:t xml:space="preserve"> 210-ФЗ </w:t>
      </w:r>
      <w:r>
        <w:t>«</w:t>
      </w:r>
      <w:r w:rsidRPr="00116884">
        <w:t>Об организации предоставления государственных и муниципальных услуг</w:t>
      </w:r>
      <w:r>
        <w:t>»</w:t>
      </w:r>
      <w:r w:rsidRPr="00116884">
        <w:t>.</w:t>
      </w:r>
    </w:p>
    <w:p w:rsidR="006317BB" w:rsidRDefault="009202F9" w:rsidP="006317B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iCs/>
        </w:rPr>
        <w:t xml:space="preserve">1.3. </w:t>
      </w:r>
      <w:r w:rsidR="006317BB">
        <w:rPr>
          <w:szCs w:val="28"/>
        </w:rPr>
        <w:t>Подпункт 4</w:t>
      </w:r>
      <w:r w:rsidR="006317BB">
        <w:rPr>
          <w:iCs/>
        </w:rPr>
        <w:t xml:space="preserve"> пункта 5.3 </w:t>
      </w:r>
      <w:r w:rsidR="006317BB">
        <w:rPr>
          <w:szCs w:val="28"/>
        </w:rPr>
        <w:t>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дополнить вторым предложением следующего содержания:</w:t>
      </w:r>
    </w:p>
    <w:p w:rsidR="006317BB" w:rsidRDefault="006317BB" w:rsidP="006317BB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>«</w:t>
      </w:r>
      <w:r w:rsidRPr="00AB7EE6">
        <w:rPr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>
        <w:rPr>
          <w:szCs w:val="28"/>
        </w:rPr>
        <w:t>.».</w:t>
      </w:r>
    </w:p>
    <w:p w:rsidR="00DD5915" w:rsidRPr="006317BB" w:rsidRDefault="006317BB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1.4. </w:t>
      </w:r>
      <w:r>
        <w:rPr>
          <w:iCs/>
        </w:rPr>
        <w:t xml:space="preserve">Пункт 5.3 </w:t>
      </w:r>
      <w:r>
        <w:rPr>
          <w:szCs w:val="28"/>
        </w:rPr>
        <w:t xml:space="preserve">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дополнить абзацем 8 </w:t>
      </w:r>
      <w:r w:rsidRPr="006317BB">
        <w:rPr>
          <w:szCs w:val="28"/>
        </w:rPr>
        <w:t>следующего содержания:</w:t>
      </w:r>
    </w:p>
    <w:p w:rsidR="006317BB" w:rsidRDefault="006317BB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 w:rsidRPr="006317BB">
        <w:rPr>
          <w:szCs w:val="28"/>
        </w:rPr>
        <w:t>«</w:t>
      </w:r>
      <w:r w:rsidRPr="006317BB">
        <w:rPr>
          <w:shd w:val="clear" w:color="auto" w:fill="FFFFFF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6317BB">
        <w:rPr>
          <w:szCs w:val="28"/>
        </w:rPr>
        <w:t>»</w:t>
      </w:r>
      <w:r>
        <w:rPr>
          <w:szCs w:val="28"/>
        </w:rPr>
        <w:t>.</w:t>
      </w:r>
    </w:p>
    <w:p w:rsidR="006317BB" w:rsidRDefault="006317BB" w:rsidP="00DD5915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szCs w:val="28"/>
        </w:rPr>
      </w:pPr>
      <w:r>
        <w:rPr>
          <w:szCs w:val="28"/>
        </w:rPr>
        <w:t xml:space="preserve">1.5. </w:t>
      </w:r>
      <w:r w:rsidR="001E0268">
        <w:rPr>
          <w:szCs w:val="28"/>
        </w:rPr>
        <w:t>Пункт 5.7 раздела 5 «Досудебный (внесудебный) порядок обжалования решений и действий (бездействия) Надеждинского сельского поселения предоставляющего муниципальную услугу, а также его должностных лиц» административного регламента изложить в новой редакции:</w:t>
      </w:r>
    </w:p>
    <w:p w:rsidR="001E0268" w:rsidRPr="001E0268" w:rsidRDefault="001E0268" w:rsidP="001E0268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r w:rsidRPr="001E0268">
        <w:rPr>
          <w:szCs w:val="28"/>
        </w:rPr>
        <w:t xml:space="preserve">«5.7. </w:t>
      </w:r>
      <w:r w:rsidRPr="001E0268">
        <w:rPr>
          <w:rFonts w:eastAsia="Times New Roman"/>
          <w:szCs w:val="28"/>
          <w:lang w:eastAsia="ru-RU"/>
        </w:rPr>
        <w:t>Не позднее дня, следующего за днем принятия решения, указанного в</w:t>
      </w:r>
      <w:r>
        <w:rPr>
          <w:rFonts w:eastAsia="Times New Roman"/>
          <w:szCs w:val="28"/>
          <w:lang w:eastAsia="ru-RU"/>
        </w:rPr>
        <w:t xml:space="preserve"> </w:t>
      </w:r>
      <w:r w:rsidR="002F131D">
        <w:rPr>
          <w:rFonts w:eastAsia="Times New Roman"/>
          <w:szCs w:val="28"/>
          <w:lang w:eastAsia="ru-RU"/>
        </w:rPr>
        <w:t xml:space="preserve">пункте 5.5. </w:t>
      </w:r>
      <w:r w:rsidRPr="001E0268">
        <w:rPr>
          <w:rFonts w:eastAsia="Times New Roman"/>
          <w:szCs w:val="28"/>
          <w:lang w:eastAsia="ru-RU"/>
        </w:rPr>
        <w:t>настояще</w:t>
      </w:r>
      <w:r w:rsidR="002F131D">
        <w:rPr>
          <w:rFonts w:eastAsia="Times New Roman"/>
          <w:szCs w:val="28"/>
          <w:lang w:eastAsia="ru-RU"/>
        </w:rPr>
        <w:t>го</w:t>
      </w:r>
      <w:r w:rsidRPr="001E0268">
        <w:rPr>
          <w:rFonts w:eastAsia="Times New Roman"/>
          <w:szCs w:val="28"/>
          <w:lang w:eastAsia="ru-RU"/>
        </w:rPr>
        <w:t xml:space="preserve"> </w:t>
      </w:r>
      <w:r w:rsidR="002F131D">
        <w:rPr>
          <w:rFonts w:eastAsia="Times New Roman"/>
          <w:szCs w:val="28"/>
          <w:lang w:eastAsia="ru-RU"/>
        </w:rPr>
        <w:t>административного регламента</w:t>
      </w:r>
      <w:r w:rsidRPr="001E0268">
        <w:rPr>
          <w:rFonts w:eastAsia="Times New Roman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0268" w:rsidRPr="001E0268" w:rsidRDefault="001E0268" w:rsidP="001E0268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bookmarkStart w:id="0" w:name="dst297"/>
      <w:bookmarkEnd w:id="0"/>
      <w:r w:rsidRPr="001E0268">
        <w:rPr>
          <w:rFonts w:eastAsia="Times New Roman"/>
          <w:szCs w:val="28"/>
          <w:lang w:eastAsia="ru-RU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E0268" w:rsidRPr="001E0268" w:rsidRDefault="001E0268" w:rsidP="001E0268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bookmarkStart w:id="1" w:name="dst298"/>
      <w:bookmarkEnd w:id="1"/>
      <w:r w:rsidRPr="001E0268">
        <w:rPr>
          <w:rFonts w:eastAsia="Times New Roman"/>
          <w:szCs w:val="28"/>
          <w:lang w:eastAsia="ru-RU"/>
        </w:rPr>
        <w:t xml:space="preserve">В случае признания </w:t>
      </w:r>
      <w:r w:rsidR="002F131D" w:rsidRPr="001E0268">
        <w:rPr>
          <w:rFonts w:eastAsia="Times New Roman"/>
          <w:szCs w:val="28"/>
          <w:lang w:eastAsia="ru-RU"/>
        </w:rPr>
        <w:t>жалобы,</w:t>
      </w:r>
      <w:r w:rsidRPr="001E0268">
        <w:rPr>
          <w:rFonts w:eastAsia="Times New Roman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0268" w:rsidRPr="002F131D" w:rsidRDefault="001E0268" w:rsidP="002F131D">
      <w:pPr>
        <w:shd w:val="clear" w:color="auto" w:fill="FFFFFF"/>
        <w:spacing w:after="0" w:line="240" w:lineRule="auto"/>
        <w:ind w:firstLine="540"/>
        <w:contextualSpacing/>
        <w:rPr>
          <w:rFonts w:eastAsia="Times New Roman"/>
          <w:szCs w:val="28"/>
          <w:lang w:eastAsia="ru-RU"/>
        </w:rPr>
      </w:pPr>
      <w:bookmarkStart w:id="2" w:name="dst237"/>
      <w:bookmarkEnd w:id="2"/>
      <w:r w:rsidRPr="001E0268">
        <w:rPr>
          <w:rFonts w:eastAsia="Times New Roman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Pr="001E0268">
        <w:rPr>
          <w:szCs w:val="28"/>
        </w:rPr>
        <w:t>»</w:t>
      </w:r>
      <w:r w:rsidR="002F131D">
        <w:rPr>
          <w:szCs w:val="28"/>
        </w:rPr>
        <w:t>.</w:t>
      </w:r>
    </w:p>
    <w:p w:rsidR="009F7B6C" w:rsidRPr="00C46535" w:rsidRDefault="00BA38C2" w:rsidP="00DD5915">
      <w:pPr>
        <w:spacing w:after="0" w:line="240" w:lineRule="auto"/>
        <w:contextualSpacing/>
        <w:rPr>
          <w:szCs w:val="28"/>
        </w:rPr>
      </w:pPr>
      <w:r w:rsidRPr="006317BB">
        <w:lastRenderedPageBreak/>
        <w:t>2</w:t>
      </w:r>
      <w:r w:rsidR="00F26825" w:rsidRPr="006317BB">
        <w:t xml:space="preserve">. Настоящее постановление </w:t>
      </w:r>
      <w:r w:rsidR="009F7B6C" w:rsidRPr="006317BB">
        <w:rPr>
          <w:szCs w:val="28"/>
        </w:rPr>
        <w:t>опубликовать в «Информационном</w:t>
      </w:r>
      <w:r w:rsidR="009F7B6C" w:rsidRPr="00C55329">
        <w:rPr>
          <w:szCs w:val="28"/>
        </w:rPr>
        <w:t xml:space="preserve"> бюллетене Надеждинского сельского поселения Биробиджанского</w:t>
      </w:r>
      <w:r w:rsidR="009F7B6C" w:rsidRPr="00C46535">
        <w:rPr>
          <w:szCs w:val="28"/>
        </w:rPr>
        <w:t xml:space="preserve"> муниципального района</w:t>
      </w:r>
      <w:r w:rsidR="009F7B6C">
        <w:rPr>
          <w:szCs w:val="28"/>
        </w:rPr>
        <w:t xml:space="preserve"> Еврейской автономной области</w:t>
      </w:r>
      <w:r w:rsidR="009F7B6C" w:rsidRPr="00C46535">
        <w:rPr>
          <w:szCs w:val="28"/>
        </w:rPr>
        <w:t>».</w:t>
      </w:r>
    </w:p>
    <w:p w:rsidR="00F26825" w:rsidRDefault="00BA38C2" w:rsidP="00DD5915">
      <w:pPr>
        <w:pStyle w:val="a5"/>
        <w:spacing w:after="0" w:line="240" w:lineRule="auto"/>
        <w:ind w:left="0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E47098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DD5915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szCs w:val="28"/>
          <w:lang w:eastAsia="ru-RU"/>
        </w:rPr>
      </w:pPr>
    </w:p>
    <w:p w:rsidR="00F26825" w:rsidRDefault="00F26825" w:rsidP="00DD5915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9F7B6C" w:rsidRPr="00E24E79" w:rsidRDefault="009F7B6C" w:rsidP="00DD5915">
      <w:pPr>
        <w:spacing w:after="0" w:line="240" w:lineRule="auto"/>
        <w:ind w:firstLine="0"/>
        <w:contextualSpacing/>
        <w:rPr>
          <w:szCs w:val="28"/>
        </w:rPr>
      </w:pPr>
      <w:r w:rsidRPr="00E24E79">
        <w:rPr>
          <w:szCs w:val="28"/>
        </w:rPr>
        <w:t>И.о. главы администрации</w:t>
      </w:r>
    </w:p>
    <w:p w:rsidR="009F7B6C" w:rsidRPr="000E23F6" w:rsidRDefault="009F7B6C" w:rsidP="00DD5915">
      <w:pPr>
        <w:spacing w:after="0" w:line="240" w:lineRule="auto"/>
        <w:ind w:firstLine="0"/>
        <w:contextualSpacing/>
        <w:rPr>
          <w:szCs w:val="28"/>
        </w:rPr>
      </w:pPr>
      <w:r w:rsidRPr="00E24E79">
        <w:rPr>
          <w:szCs w:val="28"/>
        </w:rPr>
        <w:t xml:space="preserve">сельского поселения                      </w:t>
      </w:r>
      <w:r>
        <w:rPr>
          <w:szCs w:val="28"/>
        </w:rPr>
        <w:t xml:space="preserve">    </w:t>
      </w:r>
      <w:r w:rsidRPr="00E24E79">
        <w:rPr>
          <w:szCs w:val="28"/>
        </w:rPr>
        <w:t xml:space="preserve">      </w:t>
      </w:r>
      <w:r>
        <w:rPr>
          <w:szCs w:val="28"/>
        </w:rPr>
        <w:t xml:space="preserve">         </w:t>
      </w:r>
      <w:r w:rsidRPr="00E24E79">
        <w:rPr>
          <w:szCs w:val="28"/>
        </w:rPr>
        <w:t xml:space="preserve">                                 С.Н. Легинчук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2B1C1D">
      <w:headerReference w:type="default" r:id="rId9"/>
      <w:pgSz w:w="11906" w:h="16838"/>
      <w:pgMar w:top="709" w:right="707" w:bottom="993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DA" w:rsidRDefault="004D77DA" w:rsidP="002B1C1D">
      <w:pPr>
        <w:spacing w:after="0" w:line="240" w:lineRule="auto"/>
      </w:pPr>
      <w:r>
        <w:separator/>
      </w:r>
    </w:p>
  </w:endnote>
  <w:endnote w:type="continuationSeparator" w:id="1">
    <w:p w:rsidR="004D77DA" w:rsidRDefault="004D77DA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DA" w:rsidRDefault="004D77DA" w:rsidP="002B1C1D">
      <w:pPr>
        <w:spacing w:after="0" w:line="240" w:lineRule="auto"/>
      </w:pPr>
      <w:r>
        <w:separator/>
      </w:r>
    </w:p>
  </w:footnote>
  <w:footnote w:type="continuationSeparator" w:id="1">
    <w:p w:rsidR="004D77DA" w:rsidRDefault="004D77DA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6317BB" w:rsidRDefault="006317BB">
        <w:pPr>
          <w:pStyle w:val="a6"/>
          <w:jc w:val="center"/>
        </w:pPr>
        <w:fldSimple w:instr=" PAGE   \* MERGEFORMAT ">
          <w:r w:rsidR="002F131D">
            <w:rPr>
              <w:noProof/>
            </w:rPr>
            <w:t>4</w:t>
          </w:r>
        </w:fldSimple>
      </w:p>
    </w:sdtContent>
  </w:sdt>
  <w:p w:rsidR="006317BB" w:rsidRDefault="006317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B1E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0268"/>
    <w:rsid w:val="001E1F42"/>
    <w:rsid w:val="001F12F1"/>
    <w:rsid w:val="001F5764"/>
    <w:rsid w:val="002043B1"/>
    <w:rsid w:val="002051F1"/>
    <w:rsid w:val="002118CD"/>
    <w:rsid w:val="00212100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131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3FA4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7DA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431E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317BB"/>
    <w:rsid w:val="00643CE6"/>
    <w:rsid w:val="00647FD1"/>
    <w:rsid w:val="00653E08"/>
    <w:rsid w:val="006603EF"/>
    <w:rsid w:val="006666A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190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1D8D"/>
    <w:rsid w:val="007D27CE"/>
    <w:rsid w:val="007E215A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41E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2F9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0292"/>
    <w:rsid w:val="009F2448"/>
    <w:rsid w:val="009F7B6C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7016"/>
    <w:rsid w:val="00A8042A"/>
    <w:rsid w:val="00A82F72"/>
    <w:rsid w:val="00A8353D"/>
    <w:rsid w:val="00A86FEB"/>
    <w:rsid w:val="00A874B8"/>
    <w:rsid w:val="00A87F62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363E9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6C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92B"/>
    <w:rsid w:val="00D76DB0"/>
    <w:rsid w:val="00D80743"/>
    <w:rsid w:val="00D909E6"/>
    <w:rsid w:val="00D936EB"/>
    <w:rsid w:val="00D95B44"/>
    <w:rsid w:val="00D964C9"/>
    <w:rsid w:val="00DA1CD5"/>
    <w:rsid w:val="00DA3165"/>
    <w:rsid w:val="00DA48B6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3B27"/>
    <w:rsid w:val="00DC6FB1"/>
    <w:rsid w:val="00DD11B4"/>
    <w:rsid w:val="00DD253E"/>
    <w:rsid w:val="00DD3E1D"/>
    <w:rsid w:val="00DD5724"/>
    <w:rsid w:val="00DD5915"/>
    <w:rsid w:val="00DD5FD8"/>
    <w:rsid w:val="00DE70E0"/>
    <w:rsid w:val="00DF13B5"/>
    <w:rsid w:val="00DF188E"/>
    <w:rsid w:val="00DF56B6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629C"/>
    <w:rsid w:val="00E47098"/>
    <w:rsid w:val="00E5137F"/>
    <w:rsid w:val="00E513B5"/>
    <w:rsid w:val="00E5239B"/>
    <w:rsid w:val="00E54757"/>
    <w:rsid w:val="00E56215"/>
    <w:rsid w:val="00E56AD9"/>
    <w:rsid w:val="00E60047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192C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65BC2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B77FB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  <w:style w:type="character" w:customStyle="1" w:styleId="blk">
    <w:name w:val="blk"/>
    <w:basedOn w:val="a0"/>
    <w:rsid w:val="001E0268"/>
  </w:style>
  <w:style w:type="character" w:styleId="aa">
    <w:name w:val="Hyperlink"/>
    <w:basedOn w:val="a0"/>
    <w:uiPriority w:val="99"/>
    <w:semiHidden/>
    <w:unhideWhenUsed/>
    <w:rsid w:val="001E0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E92A2043E75C73DC2664834F1C7D61A07A01C83B6F1BB9E1653D8DB428FF304D2A990510A68519CF81C9710E5678F1E2A7526CC1A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F72D3746EDC5BFCA7A02FC88BDBD04C3F8191F4475AF7B3BF94D9F91A680D8D61BB031AAF32C0EABF1BEA1D513BD5063A361E60CFE2CDNAw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565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23</cp:revision>
  <cp:lastPrinted>2020-04-07T04:37:00Z</cp:lastPrinted>
  <dcterms:created xsi:type="dcterms:W3CDTF">2019-04-23T08:25:00Z</dcterms:created>
  <dcterms:modified xsi:type="dcterms:W3CDTF">2020-04-07T04:37:00Z</dcterms:modified>
</cp:coreProperties>
</file>