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55" w:rsidRDefault="00602E55" w:rsidP="00602E55">
      <w:pPr>
        <w:jc w:val="right"/>
        <w:rPr>
          <w:color w:val="000000"/>
          <w:sz w:val="28"/>
          <w:szCs w:val="28"/>
        </w:rPr>
      </w:pPr>
      <w:bookmarkStart w:id="0" w:name="_Toc164660543"/>
      <w:bookmarkStart w:id="1" w:name="_Toc164488694"/>
      <w:bookmarkStart w:id="2" w:name="_Toc164488695"/>
      <w:bookmarkStart w:id="3" w:name="_Toc164046871"/>
      <w:r>
        <w:rPr>
          <w:color w:val="000000"/>
          <w:sz w:val="28"/>
          <w:szCs w:val="28"/>
        </w:rPr>
        <w:t>УТВЕРЖДЕНА</w:t>
      </w:r>
    </w:p>
    <w:p w:rsidR="00602E55" w:rsidRDefault="00602E55" w:rsidP="00602E5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администрации</w:t>
      </w:r>
    </w:p>
    <w:p w:rsidR="00602E55" w:rsidRDefault="00602E55" w:rsidP="00602E5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Надеждинского сельского поселения</w:t>
      </w:r>
    </w:p>
    <w:p w:rsidR="00602E55" w:rsidRDefault="00602E55" w:rsidP="00602E5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12.11.2018 № 48</w:t>
      </w:r>
    </w:p>
    <w:p w:rsidR="00602E55" w:rsidRDefault="00602E55" w:rsidP="00602E55">
      <w:pPr>
        <w:jc w:val="center"/>
        <w:rPr>
          <w:color w:val="000000"/>
          <w:sz w:val="28"/>
          <w:szCs w:val="28"/>
        </w:rPr>
      </w:pPr>
    </w:p>
    <w:p w:rsidR="00602E55" w:rsidRDefault="00602E55" w:rsidP="00602E55"/>
    <w:p w:rsidR="00602E55" w:rsidRDefault="00602E55" w:rsidP="00602E55">
      <w:pPr>
        <w:pStyle w:val="1"/>
        <w:rPr>
          <w:b w:val="0"/>
          <w:bCs w:val="0"/>
        </w:rPr>
      </w:pPr>
    </w:p>
    <w:bookmarkEnd w:id="0"/>
    <w:bookmarkEnd w:id="1"/>
    <w:bookmarkEnd w:id="2"/>
    <w:bookmarkEnd w:id="3"/>
    <w:p w:rsidR="00602E55" w:rsidRDefault="00602E55" w:rsidP="00602E5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602E55" w:rsidRDefault="00602E55" w:rsidP="00602E5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Благоустройство и развитие территории  муниципального образования  «Надеждинское сельское поселение»  Биробиджанского муниципального района ЕАО на 2019 – 2021 годы»</w:t>
      </w:r>
    </w:p>
    <w:p w:rsidR="00602E55" w:rsidRDefault="00602E55" w:rsidP="00602E55">
      <w:pPr>
        <w:rPr>
          <w:sz w:val="24"/>
          <w:szCs w:val="24"/>
        </w:rPr>
      </w:pPr>
    </w:p>
    <w:p w:rsidR="00602E55" w:rsidRDefault="00602E55" w:rsidP="00602E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 xml:space="preserve">муниципальной программы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Благоустройство и развитие территории  муниципального образования  «Надеждинское сельское поселение»  Биробиджанского муниципального района ЕАО на 2019-2021 годы»</w:t>
      </w:r>
    </w:p>
    <w:p w:rsidR="00602E55" w:rsidRDefault="00602E55" w:rsidP="00602E55">
      <w:pPr>
        <w:jc w:val="center"/>
        <w:rPr>
          <w:sz w:val="24"/>
          <w:szCs w:val="24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  <w:p w:rsidR="00602E55" w:rsidRDefault="0060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2019-2021 годы"</w:t>
            </w:r>
            <w:r>
              <w:rPr>
                <w:sz w:val="24"/>
                <w:szCs w:val="24"/>
              </w:rPr>
              <w:br/>
              <w:t>(далее - Программа)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602E55" w:rsidTr="00602E55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учреждения.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совершенствование системы благоустройства Надеждинского сельского поселения Биробиджанского муниципального района ЕАО 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Надеждинского сельского поселения Биробиджанского муниципального района ЕАО;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общего  уровня благоустройства поселения.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мест захоронения и памятников воинской славы.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  <w:r>
              <w:rPr>
                <w:sz w:val="24"/>
                <w:szCs w:val="24"/>
              </w:rPr>
              <w:lastRenderedPageBreak/>
              <w:t>(подпрограммы)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организация взаимодействия между организациями и учреждениями </w:t>
            </w:r>
            <w:r>
              <w:rPr>
                <w:sz w:val="24"/>
                <w:szCs w:val="24"/>
              </w:rPr>
              <w:lastRenderedPageBreak/>
              <w:t>при решении вопросов благоустройства территории поселения;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восстановление и реконструкция уличного освещения в  населенных пунктах;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02E55" w:rsidRDefault="00602E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мероприятий по развитию благоустройства территории сельского поселения;</w:t>
            </w:r>
          </w:p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условий и создание мест отдыха населения;</w:t>
            </w:r>
          </w:p>
          <w:p w:rsidR="00602E55" w:rsidRDefault="00602E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602E55" w:rsidRDefault="00602E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и текущий ремонт объектов благоустройства детских игровых и спортивных площадок, зелёных насаждений, и т.д.);</w:t>
            </w:r>
          </w:p>
          <w:p w:rsidR="00602E55" w:rsidRDefault="00602E55">
            <w:pPr>
              <w:pStyle w:val="printj"/>
              <w:spacing w:before="0" w:beforeAutospacing="0" w:after="0" w:afterAutospacing="0"/>
              <w:jc w:val="both"/>
            </w:pPr>
            <w:r>
              <w:t>- реконструкция и ремонт системы уличного освещения в населенных пунктах;</w:t>
            </w:r>
          </w:p>
          <w:p w:rsidR="00602E55" w:rsidRDefault="00602E55">
            <w:pPr>
              <w:pStyle w:val="printj"/>
              <w:spacing w:before="0" w:beforeAutospacing="0" w:after="0" w:afterAutospacing="0"/>
              <w:jc w:val="both"/>
            </w:pPr>
            <w:r>
              <w:t>- оздоровление санитарной экологической обстановки в поселении и на свободных территориях, ликвидация стихийных навалов бытового мусора.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составляет: 150000 рублей, в том числе по годам:</w:t>
            </w:r>
          </w:p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50000 руб.</w:t>
            </w:r>
          </w:p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2020- 50000 руб.</w:t>
            </w:r>
          </w:p>
          <w:p w:rsidR="00602E55" w:rsidRDefault="00602E55" w:rsidP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50000 руб.</w:t>
            </w:r>
          </w:p>
        </w:tc>
      </w:tr>
      <w:tr w:rsidR="00602E55" w:rsidTr="00602E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благоприятных условий проживания и отдыха жителей сельского поселения;</w:t>
            </w:r>
          </w:p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содержания, чистоты и порядка улиц и дорог сельского поселения;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внешнего облика сельского поселения;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602E55" w:rsidRDefault="00602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площади благоустроенных  зелёных насаждений в поселении;</w:t>
            </w:r>
          </w:p>
          <w:p w:rsidR="00602E55" w:rsidRDefault="0060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602E55" w:rsidRDefault="00602E55" w:rsidP="00602E55">
      <w:pPr>
        <w:rPr>
          <w:b/>
          <w:sz w:val="24"/>
          <w:szCs w:val="24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E55"/>
    <w:rsid w:val="0051443F"/>
    <w:rsid w:val="00602E55"/>
    <w:rsid w:val="00A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E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E5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602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02E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2018-11-15T03:47:00Z</dcterms:created>
  <dcterms:modified xsi:type="dcterms:W3CDTF">2018-11-15T03:48:00Z</dcterms:modified>
</cp:coreProperties>
</file>