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1"/>
      </w:tblGrid>
      <w:tr w:rsidR="00C85FE0" w:rsidRPr="00356386" w:rsidTr="001C4BE1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C85FE0" w:rsidRPr="00356386" w:rsidRDefault="00C85FE0" w:rsidP="001C4BE1">
            <w:pPr>
              <w:contextualSpacing/>
              <w:rPr>
                <w:rStyle w:val="a3"/>
                <w:b w:val="0"/>
                <w:bCs w:val="0"/>
                <w:color w:val="000000"/>
                <w:sz w:val="28"/>
                <w:szCs w:val="28"/>
              </w:rPr>
            </w:pPr>
            <w:r w:rsidRPr="00356386">
              <w:rPr>
                <w:rStyle w:val="a3"/>
                <w:b w:val="0"/>
                <w:bCs w:val="0"/>
                <w:color w:val="000000"/>
                <w:sz w:val="28"/>
                <w:szCs w:val="28"/>
              </w:rPr>
              <w:t>УТВЕРЖДЕН</w:t>
            </w:r>
          </w:p>
          <w:p w:rsidR="00C85FE0" w:rsidRPr="00356386" w:rsidRDefault="00C85FE0" w:rsidP="001C4BE1">
            <w:pPr>
              <w:contextualSpacing/>
              <w:rPr>
                <w:rStyle w:val="a3"/>
                <w:b w:val="0"/>
                <w:bCs w:val="0"/>
                <w:color w:val="000000"/>
                <w:sz w:val="28"/>
                <w:szCs w:val="28"/>
              </w:rPr>
            </w:pPr>
            <w:r w:rsidRPr="00356386">
              <w:rPr>
                <w:rStyle w:val="a3"/>
                <w:b w:val="0"/>
                <w:bCs w:val="0"/>
                <w:color w:val="000000"/>
                <w:sz w:val="28"/>
                <w:szCs w:val="28"/>
              </w:rPr>
              <w:t>постановлением администрации сельского поселения</w:t>
            </w:r>
          </w:p>
          <w:p w:rsidR="00C85FE0" w:rsidRPr="00356386" w:rsidRDefault="00C85FE0" w:rsidP="001C4BE1">
            <w:pPr>
              <w:contextualSpacing/>
              <w:rPr>
                <w:rStyle w:val="a3"/>
                <w:bCs w:val="0"/>
                <w:color w:val="000000"/>
                <w:sz w:val="28"/>
                <w:szCs w:val="28"/>
              </w:rPr>
            </w:pPr>
            <w:r w:rsidRPr="00356386">
              <w:rPr>
                <w:rStyle w:val="a3"/>
                <w:b w:val="0"/>
                <w:bCs w:val="0"/>
                <w:color w:val="000000"/>
                <w:sz w:val="28"/>
                <w:szCs w:val="28"/>
              </w:rPr>
              <w:t xml:space="preserve">от </w:t>
            </w:r>
            <w:r>
              <w:rPr>
                <w:rStyle w:val="a3"/>
                <w:b w:val="0"/>
                <w:bCs w:val="0"/>
                <w:color w:val="000000"/>
                <w:sz w:val="28"/>
                <w:szCs w:val="28"/>
              </w:rPr>
              <w:t>09.10.2018 № 36</w:t>
            </w:r>
          </w:p>
        </w:tc>
      </w:tr>
    </w:tbl>
    <w:p w:rsidR="00C85FE0" w:rsidRPr="00527541" w:rsidRDefault="00C85FE0" w:rsidP="00C85FE0">
      <w:pPr>
        <w:contextualSpacing/>
        <w:jc w:val="center"/>
        <w:rPr>
          <w:rStyle w:val="a3"/>
          <w:bCs w:val="0"/>
          <w:color w:val="000000"/>
          <w:sz w:val="28"/>
          <w:szCs w:val="28"/>
        </w:rPr>
      </w:pPr>
    </w:p>
    <w:p w:rsidR="00C85FE0" w:rsidRPr="00527541" w:rsidRDefault="00C85FE0" w:rsidP="00C85FE0">
      <w:pPr>
        <w:contextualSpacing/>
        <w:jc w:val="center"/>
        <w:rPr>
          <w:rStyle w:val="a3"/>
          <w:bCs w:val="0"/>
          <w:color w:val="000000"/>
          <w:sz w:val="28"/>
          <w:szCs w:val="28"/>
        </w:rPr>
      </w:pPr>
      <w:r w:rsidRPr="00527541">
        <w:rPr>
          <w:rStyle w:val="a3"/>
          <w:bCs w:val="0"/>
          <w:color w:val="000000"/>
          <w:sz w:val="28"/>
          <w:szCs w:val="28"/>
        </w:rPr>
        <w:t>ПАСПОРТ</w:t>
      </w:r>
    </w:p>
    <w:p w:rsidR="00C85FE0" w:rsidRDefault="00C85FE0" w:rsidP="00C85FE0">
      <w:pPr>
        <w:contextualSpacing/>
        <w:jc w:val="center"/>
        <w:rPr>
          <w:sz w:val="28"/>
          <w:szCs w:val="28"/>
        </w:rPr>
      </w:pPr>
      <w:r w:rsidRPr="00527541">
        <w:rPr>
          <w:rStyle w:val="a3"/>
          <w:b w:val="0"/>
          <w:bCs w:val="0"/>
          <w:color w:val="000000"/>
          <w:sz w:val="28"/>
          <w:szCs w:val="28"/>
        </w:rPr>
        <w:t>программы</w:t>
      </w:r>
      <w:r w:rsidRPr="00527541">
        <w:rPr>
          <w:rStyle w:val="a3"/>
          <w:b w:val="0"/>
          <w:bCs w:val="0"/>
          <w:color w:val="000000"/>
        </w:rPr>
        <w:t xml:space="preserve"> </w:t>
      </w:r>
      <w:r w:rsidRPr="00527541">
        <w:rPr>
          <w:sz w:val="28"/>
          <w:szCs w:val="28"/>
        </w:rPr>
        <w:t xml:space="preserve">развития </w:t>
      </w:r>
      <w:r w:rsidRPr="00527541">
        <w:rPr>
          <w:bCs/>
          <w:sz w:val="28"/>
          <w:szCs w:val="28"/>
        </w:rPr>
        <w:t>субъектов малого</w:t>
      </w:r>
      <w:r w:rsidRPr="00527541">
        <w:rPr>
          <w:bCs/>
        </w:rPr>
        <w:t xml:space="preserve"> </w:t>
      </w:r>
      <w:r w:rsidRPr="00527541">
        <w:rPr>
          <w:sz w:val="28"/>
          <w:szCs w:val="28"/>
        </w:rPr>
        <w:t>и среднего предпринимательства в муниципальном образовании «Надеждинское сельское поселение» Биробиджанского муниципального района Евре</w:t>
      </w:r>
      <w:r>
        <w:rPr>
          <w:sz w:val="28"/>
          <w:szCs w:val="28"/>
        </w:rPr>
        <w:t>йской автономной области</w:t>
      </w:r>
    </w:p>
    <w:p w:rsidR="00C85FE0" w:rsidRPr="00527541" w:rsidRDefault="00C85FE0" w:rsidP="00C85FE0">
      <w:pPr>
        <w:contextualSpacing/>
        <w:jc w:val="center"/>
        <w:rPr>
          <w:sz w:val="28"/>
          <w:szCs w:val="28"/>
        </w:rPr>
      </w:pPr>
      <w:r w:rsidRPr="00527541">
        <w:rPr>
          <w:sz w:val="28"/>
          <w:szCs w:val="28"/>
        </w:rPr>
        <w:t xml:space="preserve">на </w:t>
      </w:r>
      <w:r>
        <w:rPr>
          <w:sz w:val="28"/>
          <w:szCs w:val="28"/>
        </w:rPr>
        <w:t>2019-2021</w:t>
      </w:r>
      <w:r w:rsidRPr="00527541">
        <w:rPr>
          <w:sz w:val="28"/>
          <w:szCs w:val="28"/>
        </w:rPr>
        <w:t xml:space="preserve"> годы.</w:t>
      </w:r>
    </w:p>
    <w:p w:rsidR="00C85FE0" w:rsidRPr="00527541" w:rsidRDefault="00C85FE0" w:rsidP="00C85FE0">
      <w:pPr>
        <w:contextualSpacing/>
      </w:pPr>
    </w:p>
    <w:tbl>
      <w:tblPr>
        <w:tblW w:w="0" w:type="auto"/>
        <w:jc w:val="center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right w:val="thickThinLargeGap" w:sz="6" w:space="0" w:color="C0C0C0"/>
          <w:insideH w:val="thickThinLargeGap" w:sz="6" w:space="0" w:color="C0C0C0"/>
          <w:insideV w:val="thickThinLargeGap" w:sz="6" w:space="0" w:color="C0C0C0"/>
        </w:tblBorders>
        <w:tblLayout w:type="fixed"/>
        <w:tblLook w:val="0000"/>
      </w:tblPr>
      <w:tblGrid>
        <w:gridCol w:w="2148"/>
        <w:gridCol w:w="7632"/>
      </w:tblGrid>
      <w:tr w:rsidR="00C85FE0" w:rsidRPr="00527541" w:rsidTr="001C4BE1">
        <w:trPr>
          <w:jc w:val="center"/>
        </w:trPr>
        <w:tc>
          <w:tcPr>
            <w:tcW w:w="21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85FE0" w:rsidRPr="00527541" w:rsidRDefault="00C85FE0" w:rsidP="001C4BE1">
            <w:pPr>
              <w:contextualSpacing/>
            </w:pPr>
            <w:r w:rsidRPr="00527541">
              <w:rPr>
                <w:bCs/>
              </w:rPr>
              <w:t>Наименование Программы</w:t>
            </w:r>
          </w:p>
        </w:tc>
        <w:tc>
          <w:tcPr>
            <w:tcW w:w="763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85FE0" w:rsidRPr="00527541" w:rsidRDefault="00C85FE0" w:rsidP="001C4BE1">
            <w:pPr>
              <w:contextualSpacing/>
              <w:jc w:val="both"/>
            </w:pPr>
            <w:r w:rsidRPr="00527541">
              <w:rPr>
                <w:bCs/>
              </w:rPr>
              <w:t xml:space="preserve">Программа развития субъектов малого и среднего предпринимательства в </w:t>
            </w:r>
            <w:r>
              <w:rPr>
                <w:bCs/>
              </w:rPr>
              <w:t>м</w:t>
            </w:r>
            <w:r w:rsidRPr="00527541">
              <w:rPr>
                <w:bCs/>
              </w:rPr>
              <w:t xml:space="preserve">униципальном образовании «Надеждинское сельское поселение»  </w:t>
            </w:r>
            <w:r w:rsidRPr="00527541">
              <w:t xml:space="preserve">Биробиджанского муниципального района Еврейской автономной области на </w:t>
            </w:r>
            <w:r>
              <w:t>2019-2021</w:t>
            </w:r>
            <w:r w:rsidRPr="00527541">
              <w:t xml:space="preserve"> годы </w:t>
            </w:r>
            <w:r w:rsidRPr="00527541">
              <w:rPr>
                <w:bCs/>
              </w:rPr>
              <w:t>(далее – Программа)</w:t>
            </w:r>
          </w:p>
        </w:tc>
      </w:tr>
      <w:tr w:rsidR="00C85FE0" w:rsidRPr="00527541" w:rsidTr="001C4BE1">
        <w:trPr>
          <w:jc w:val="center"/>
        </w:trPr>
        <w:tc>
          <w:tcPr>
            <w:tcW w:w="21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85FE0" w:rsidRPr="00527541" w:rsidRDefault="00C85FE0" w:rsidP="001C4BE1">
            <w:pPr>
              <w:contextualSpacing/>
            </w:pPr>
            <w:r w:rsidRPr="00527541">
              <w:t>Основание для разработки Программы</w:t>
            </w:r>
          </w:p>
        </w:tc>
        <w:tc>
          <w:tcPr>
            <w:tcW w:w="763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85FE0" w:rsidRPr="00527541" w:rsidRDefault="00C85FE0" w:rsidP="001C4BE1">
            <w:pPr>
              <w:contextualSpacing/>
              <w:jc w:val="both"/>
            </w:pPr>
            <w:r w:rsidRPr="00527541">
              <w:t>Федеральный закон от 24.07.2007г. № 209-ФЗ «О развитии малого и среднего предпринимательства в Российской Федерации»;</w:t>
            </w:r>
            <w:r>
              <w:t xml:space="preserve"> </w:t>
            </w:r>
            <w:r w:rsidRPr="00527541">
              <w:t>Федеральный закон от 06.10.2003г. № 131-ФЗ «Об общих принципах организации местного самоуправления в Российской Федерации»</w:t>
            </w:r>
          </w:p>
        </w:tc>
      </w:tr>
      <w:tr w:rsidR="00C85FE0" w:rsidRPr="00527541" w:rsidTr="001C4BE1">
        <w:trPr>
          <w:jc w:val="center"/>
        </w:trPr>
        <w:tc>
          <w:tcPr>
            <w:tcW w:w="21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85FE0" w:rsidRPr="00527541" w:rsidRDefault="00C85FE0" w:rsidP="001C4BE1">
            <w:pPr>
              <w:contextualSpacing/>
            </w:pPr>
            <w:r w:rsidRPr="00527541">
              <w:t>Заказчик Программы</w:t>
            </w:r>
          </w:p>
        </w:tc>
        <w:tc>
          <w:tcPr>
            <w:tcW w:w="763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85FE0" w:rsidRPr="00527541" w:rsidRDefault="00C85FE0" w:rsidP="001C4BE1">
            <w:pPr>
              <w:contextualSpacing/>
              <w:jc w:val="both"/>
            </w:pPr>
            <w:r w:rsidRPr="00527541">
              <w:rPr>
                <w:bCs/>
              </w:rPr>
              <w:t xml:space="preserve">Муниципальное образование «Надеждинское сельское поселение» </w:t>
            </w:r>
            <w:r w:rsidRPr="00527541">
              <w:t>Биробиджанского муниципального района Еврейской автономной области</w:t>
            </w:r>
          </w:p>
        </w:tc>
      </w:tr>
      <w:tr w:rsidR="00C85FE0" w:rsidRPr="00527541" w:rsidTr="001C4BE1">
        <w:trPr>
          <w:jc w:val="center"/>
        </w:trPr>
        <w:tc>
          <w:tcPr>
            <w:tcW w:w="21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85FE0" w:rsidRPr="00527541" w:rsidRDefault="00C85FE0" w:rsidP="001C4BE1">
            <w:pPr>
              <w:contextualSpacing/>
            </w:pPr>
            <w:r w:rsidRPr="00527541">
              <w:t>Разработчик</w:t>
            </w:r>
            <w:r>
              <w:t xml:space="preserve"> </w:t>
            </w:r>
            <w:r w:rsidRPr="00527541">
              <w:t>Программы</w:t>
            </w:r>
          </w:p>
        </w:tc>
        <w:tc>
          <w:tcPr>
            <w:tcW w:w="763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85FE0" w:rsidRPr="00527541" w:rsidRDefault="00C85FE0" w:rsidP="001C4BE1">
            <w:pPr>
              <w:contextualSpacing/>
            </w:pPr>
            <w:r w:rsidRPr="00527541">
              <w:t>Администрация Надеждинского сельского поселения Биробиджанского</w:t>
            </w:r>
            <w:r>
              <w:t xml:space="preserve"> муниципального</w:t>
            </w:r>
            <w:r w:rsidRPr="00527541">
              <w:t xml:space="preserve"> района Еврейской автономной области</w:t>
            </w:r>
          </w:p>
        </w:tc>
      </w:tr>
      <w:tr w:rsidR="00C85FE0" w:rsidRPr="00527541" w:rsidTr="001C4BE1">
        <w:trPr>
          <w:jc w:val="center"/>
        </w:trPr>
        <w:tc>
          <w:tcPr>
            <w:tcW w:w="21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85FE0" w:rsidRPr="00527541" w:rsidRDefault="00C85FE0" w:rsidP="001C4BE1">
            <w:pPr>
              <w:contextualSpacing/>
            </w:pPr>
            <w:r w:rsidRPr="00527541">
              <w:t>Исполнители</w:t>
            </w:r>
            <w:r>
              <w:t xml:space="preserve"> </w:t>
            </w:r>
            <w:r w:rsidRPr="00527541">
              <w:t>мероприятий</w:t>
            </w:r>
            <w:r>
              <w:t xml:space="preserve"> </w:t>
            </w:r>
            <w:r w:rsidRPr="00527541">
              <w:t>Программы</w:t>
            </w:r>
          </w:p>
        </w:tc>
        <w:tc>
          <w:tcPr>
            <w:tcW w:w="763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85FE0" w:rsidRPr="00527541" w:rsidRDefault="00C85FE0" w:rsidP="001C4BE1">
            <w:pPr>
              <w:contextualSpacing/>
            </w:pPr>
            <w:r w:rsidRPr="00527541">
              <w:t xml:space="preserve">Администрация Надеждинского сельского поселения Биробиджанского </w:t>
            </w:r>
            <w:r>
              <w:t>муниципального</w:t>
            </w:r>
            <w:r w:rsidRPr="00527541">
              <w:t xml:space="preserve"> района Еврейской автономной области</w:t>
            </w:r>
          </w:p>
        </w:tc>
      </w:tr>
      <w:tr w:rsidR="00C85FE0" w:rsidRPr="00527541" w:rsidTr="001C4BE1">
        <w:trPr>
          <w:jc w:val="center"/>
        </w:trPr>
        <w:tc>
          <w:tcPr>
            <w:tcW w:w="21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85FE0" w:rsidRPr="00527541" w:rsidRDefault="00C85FE0" w:rsidP="001C4BE1">
            <w:pPr>
              <w:contextualSpacing/>
            </w:pPr>
            <w:r w:rsidRPr="00527541">
              <w:t>Основные цели Программы</w:t>
            </w:r>
          </w:p>
        </w:tc>
        <w:tc>
          <w:tcPr>
            <w:tcW w:w="763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85FE0" w:rsidRDefault="00C85FE0" w:rsidP="001C4BE1">
            <w:pPr>
              <w:contextualSpacing/>
              <w:jc w:val="both"/>
            </w:pPr>
            <w:r w:rsidRPr="00527541">
              <w:t>-</w:t>
            </w:r>
            <w:r>
              <w:t xml:space="preserve"> </w:t>
            </w:r>
            <w:r w:rsidRPr="00527541">
              <w:t>создание благоприятных условий для развития субъектов малого и среднего предпринимательства и повышения их роли в решении социально-экономических задач Надеждинского сельского поселения Биробиджанского муниципального района</w:t>
            </w:r>
            <w:r>
              <w:t xml:space="preserve"> ЕАО</w:t>
            </w:r>
            <w:r w:rsidRPr="00527541">
              <w:t>;</w:t>
            </w:r>
            <w:r w:rsidRPr="00527541">
              <w:br/>
              <w:t xml:space="preserve">- обеспечение конкурентоспособности субъектов малого </w:t>
            </w:r>
            <w:r>
              <w:t>и среднего предпринимательства;</w:t>
            </w:r>
          </w:p>
          <w:p w:rsidR="00C85FE0" w:rsidRDefault="00C85FE0" w:rsidP="001C4BE1">
            <w:pPr>
              <w:contextualSpacing/>
              <w:jc w:val="both"/>
            </w:pPr>
            <w:r w:rsidRPr="00527541">
              <w:t>- оказание поддержки субъектам малого и среднего предпринимательства Надеждинского сельского поселения Биробиджанского муниципального района в продвижении производимых ими товаров (работ, услуг);</w:t>
            </w:r>
            <w:r w:rsidRPr="00527541">
              <w:br/>
              <w:t>- увеличение количества субъектов малого и среднего предпринимательства;</w:t>
            </w:r>
          </w:p>
          <w:p w:rsidR="00C85FE0" w:rsidRPr="00527541" w:rsidRDefault="00C85FE0" w:rsidP="001C4BE1">
            <w:pPr>
              <w:contextualSpacing/>
              <w:jc w:val="both"/>
            </w:pPr>
            <w:r w:rsidRPr="00527541">
              <w:t>- обеспечение занятости населения и развитие самозанятости;</w:t>
            </w:r>
            <w:r w:rsidRPr="00527541">
              <w:br/>
              <w:t xml:space="preserve">- выявление и вовлечение в </w:t>
            </w:r>
            <w:proofErr w:type="gramStart"/>
            <w:r w:rsidRPr="00527541">
              <w:t>малое</w:t>
            </w:r>
            <w:proofErr w:type="gramEnd"/>
            <w:r w:rsidRPr="00527541">
              <w:t xml:space="preserve"> и среднее предпринимательство талантливой молодежи и потенциальных управленцев;</w:t>
            </w:r>
            <w:r w:rsidRPr="00527541">
              <w:br/>
              <w:t>- увеличение доли уплаченных субъектами малого и среднего предпринимательства налогов в налоговых доходах бюджетов всех уровней.</w:t>
            </w:r>
          </w:p>
        </w:tc>
      </w:tr>
      <w:tr w:rsidR="00C85FE0" w:rsidRPr="00527541" w:rsidTr="001C4BE1">
        <w:trPr>
          <w:jc w:val="center"/>
        </w:trPr>
        <w:tc>
          <w:tcPr>
            <w:tcW w:w="21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85FE0" w:rsidRPr="00527541" w:rsidRDefault="00C85FE0" w:rsidP="001C4BE1">
            <w:pPr>
              <w:contextualSpacing/>
            </w:pPr>
            <w:r w:rsidRPr="00527541">
              <w:t>Задачи Программы</w:t>
            </w:r>
          </w:p>
        </w:tc>
        <w:tc>
          <w:tcPr>
            <w:tcW w:w="763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85FE0" w:rsidRPr="00527541" w:rsidRDefault="00C85FE0" w:rsidP="001C4BE1">
            <w:pPr>
              <w:contextualSpacing/>
              <w:jc w:val="both"/>
            </w:pPr>
            <w:r w:rsidRPr="00527541">
              <w:t>-</w:t>
            </w:r>
            <w:r>
              <w:t xml:space="preserve"> </w:t>
            </w:r>
            <w:r w:rsidRPr="00527541">
              <w:t xml:space="preserve">повышение конкурентоспособности и инвестиционной привлекательности малого и среднего предпринимательства  Надеждинского сельского поселения Биробиджанского муниципального </w:t>
            </w:r>
            <w:r w:rsidRPr="00527541">
              <w:lastRenderedPageBreak/>
              <w:t>района ЕАО;</w:t>
            </w:r>
          </w:p>
          <w:p w:rsidR="00C85FE0" w:rsidRPr="00527541" w:rsidRDefault="00C85FE0" w:rsidP="001C4BE1">
            <w:pPr>
              <w:contextualSpacing/>
              <w:jc w:val="both"/>
            </w:pPr>
            <w:proofErr w:type="gramStart"/>
            <w:r w:rsidRPr="00527541">
              <w:t>- поддержка малого и среднего предпринимательства в приоритетных отраслях экономики поселения: услуги (бытовые, в сфере строительства, ЖКХ); пищевая (молочная, мясная)</w:t>
            </w:r>
            <w:r>
              <w:t>;</w:t>
            </w:r>
            <w:r w:rsidRPr="00527541">
              <w:t xml:space="preserve"> ремесленничество с учетом национальных и культурных особенностей; сельское хозяйство (крестьянские (фермерские) хозяйства, переработка сельскохозяйственной продукции); личные подсобные хозяйства;</w:t>
            </w:r>
            <w:proofErr w:type="gramEnd"/>
          </w:p>
          <w:p w:rsidR="00C85FE0" w:rsidRPr="00527541" w:rsidRDefault="00C85FE0" w:rsidP="001C4BE1">
            <w:pPr>
              <w:contextualSpacing/>
              <w:jc w:val="both"/>
            </w:pPr>
            <w:r w:rsidRPr="00527541">
              <w:t>- имущественная поддержка субъектов малого и среднего предпринимательства;</w:t>
            </w:r>
          </w:p>
          <w:p w:rsidR="00C85FE0" w:rsidRPr="00527541" w:rsidRDefault="00C85FE0" w:rsidP="001C4BE1">
            <w:pPr>
              <w:contextualSpacing/>
              <w:jc w:val="both"/>
            </w:pPr>
            <w:r w:rsidRPr="00527541">
              <w:t>- информационная поддержка субъектов малого и среднего предпринимательства Надеждинского сельского поселения Биробиджанского муниципального района ЕАО;</w:t>
            </w:r>
          </w:p>
          <w:p w:rsidR="00C85FE0" w:rsidRPr="00527541" w:rsidRDefault="00C85FE0" w:rsidP="001C4BE1">
            <w:pPr>
              <w:contextualSpacing/>
              <w:jc w:val="both"/>
            </w:pPr>
            <w:r w:rsidRPr="00527541">
              <w:t>- консультационная и организационная поддержка субъектов малого и среднего предпринимательства;</w:t>
            </w:r>
          </w:p>
          <w:p w:rsidR="00C85FE0" w:rsidRPr="00527541" w:rsidRDefault="00C85FE0" w:rsidP="001C4BE1">
            <w:pPr>
              <w:contextualSpacing/>
              <w:jc w:val="both"/>
            </w:pPr>
            <w:r w:rsidRPr="00527541">
              <w:t>- привлечение малого предпринимательства к выполнению муниципальных заказов в различных сферах: в жилищно-коммунальной, в сфере благоустройства, в ремонтно-строительных работах, общественное питание;                                                                                     - реализация группы мер по коллективному противодействию коррупции и др.</w:t>
            </w:r>
          </w:p>
        </w:tc>
      </w:tr>
      <w:tr w:rsidR="00C85FE0" w:rsidRPr="00527541" w:rsidTr="001C4BE1">
        <w:trPr>
          <w:jc w:val="center"/>
        </w:trPr>
        <w:tc>
          <w:tcPr>
            <w:tcW w:w="21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85FE0" w:rsidRPr="00527541" w:rsidRDefault="00C85FE0" w:rsidP="001C4BE1">
            <w:pPr>
              <w:contextualSpacing/>
            </w:pPr>
            <w:r w:rsidRPr="00527541">
              <w:lastRenderedPageBreak/>
              <w:t>Сроки реализации Программы</w:t>
            </w:r>
          </w:p>
        </w:tc>
        <w:tc>
          <w:tcPr>
            <w:tcW w:w="763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85FE0" w:rsidRPr="00527541" w:rsidRDefault="00C85FE0" w:rsidP="001C4BE1">
            <w:pPr>
              <w:contextualSpacing/>
            </w:pPr>
            <w:r>
              <w:t xml:space="preserve">2019-2021 </w:t>
            </w:r>
            <w:r w:rsidRPr="00527541">
              <w:t xml:space="preserve"> годы.</w:t>
            </w:r>
          </w:p>
        </w:tc>
      </w:tr>
      <w:tr w:rsidR="00C85FE0" w:rsidRPr="00527541" w:rsidTr="001C4BE1">
        <w:trPr>
          <w:jc w:val="center"/>
        </w:trPr>
        <w:tc>
          <w:tcPr>
            <w:tcW w:w="21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85FE0" w:rsidRPr="00527541" w:rsidRDefault="00C85FE0" w:rsidP="001C4BE1">
            <w:pPr>
              <w:contextualSpacing/>
            </w:pPr>
            <w:r w:rsidRPr="00527541">
              <w:t>Перечень основных мероприятий Программы</w:t>
            </w:r>
          </w:p>
        </w:tc>
        <w:tc>
          <w:tcPr>
            <w:tcW w:w="763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85FE0" w:rsidRPr="00527541" w:rsidRDefault="00C85FE0" w:rsidP="001C4BE1">
            <w:pPr>
              <w:contextualSpacing/>
              <w:jc w:val="both"/>
            </w:pPr>
            <w:r w:rsidRPr="00527541">
              <w:t>- совершенствование условий для развития малого и среднего предпринимательства</w:t>
            </w:r>
            <w:r>
              <w:t>;</w:t>
            </w:r>
          </w:p>
          <w:p w:rsidR="00C85FE0" w:rsidRPr="00527541" w:rsidRDefault="00C85FE0" w:rsidP="001C4BE1">
            <w:pPr>
              <w:contextualSpacing/>
              <w:jc w:val="both"/>
            </w:pPr>
            <w:r w:rsidRPr="00527541">
              <w:t>- информационная, консультационная и имущественная поддержка субъектов малого и среднего предпринимательства;                                                                          - внедрение механизмов социальной защиты и охраны труда в сфере малого и среднего предпринимательства.</w:t>
            </w:r>
          </w:p>
        </w:tc>
      </w:tr>
      <w:tr w:rsidR="00C85FE0" w:rsidRPr="00527541" w:rsidTr="001C4BE1">
        <w:trPr>
          <w:jc w:val="center"/>
        </w:trPr>
        <w:tc>
          <w:tcPr>
            <w:tcW w:w="21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85FE0" w:rsidRPr="00527541" w:rsidRDefault="00C85FE0" w:rsidP="001C4BE1">
            <w:pPr>
              <w:contextualSpacing/>
            </w:pPr>
            <w:r w:rsidRPr="00527541">
              <w:t>Ожидаемые результаты</w:t>
            </w:r>
            <w:r>
              <w:t xml:space="preserve"> </w:t>
            </w:r>
            <w:r w:rsidRPr="00527541">
              <w:t>реализации</w:t>
            </w:r>
            <w:r>
              <w:t xml:space="preserve"> </w:t>
            </w:r>
            <w:r w:rsidRPr="00527541">
              <w:t>Программы</w:t>
            </w:r>
          </w:p>
        </w:tc>
        <w:tc>
          <w:tcPr>
            <w:tcW w:w="763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85FE0" w:rsidRPr="00527541" w:rsidRDefault="00C85FE0" w:rsidP="001C4BE1">
            <w:pPr>
              <w:contextualSpacing/>
              <w:jc w:val="both"/>
            </w:pPr>
            <w:r w:rsidRPr="00527541">
              <w:t>- увеличение числа субъектов малого и среднего предпринимательства на 20 %;</w:t>
            </w:r>
          </w:p>
          <w:p w:rsidR="00C85FE0" w:rsidRPr="00527541" w:rsidRDefault="00C85FE0" w:rsidP="001C4BE1">
            <w:pPr>
              <w:contextualSpacing/>
              <w:jc w:val="both"/>
            </w:pPr>
            <w:r w:rsidRPr="00527541">
              <w:t>- увеличение среднесписочной численности работников субъектов малого и среднего предпринимательства на 10 %</w:t>
            </w:r>
            <w:r>
              <w:t xml:space="preserve"> к 2021</w:t>
            </w:r>
            <w:r w:rsidRPr="00527541">
              <w:t xml:space="preserve"> году по сравнению с 201</w:t>
            </w:r>
            <w:r>
              <w:t>7</w:t>
            </w:r>
            <w:r w:rsidRPr="00527541">
              <w:t xml:space="preserve"> годом;</w:t>
            </w:r>
          </w:p>
          <w:p w:rsidR="00C85FE0" w:rsidRPr="00527541" w:rsidRDefault="00C85FE0" w:rsidP="001C4BE1">
            <w:pPr>
              <w:contextualSpacing/>
              <w:jc w:val="both"/>
            </w:pPr>
            <w:r w:rsidRPr="00527541">
              <w:t>- увеличение размера средней заработной платы в малом и среднем предпринимательстве до среднеотраслевого уровня;</w:t>
            </w:r>
          </w:p>
          <w:p w:rsidR="00C85FE0" w:rsidRPr="00527541" w:rsidRDefault="00C85FE0" w:rsidP="001C4BE1">
            <w:pPr>
              <w:contextualSpacing/>
              <w:jc w:val="both"/>
            </w:pPr>
            <w:r w:rsidRPr="00527541">
              <w:t>- увеличение налоговых поступлений от субъектов малого и среднего предпринимательства в бюджеты всех уровней до 20 %;</w:t>
            </w:r>
          </w:p>
          <w:p w:rsidR="00C85FE0" w:rsidRPr="00527541" w:rsidRDefault="00C85FE0" w:rsidP="001C4BE1">
            <w:pPr>
              <w:contextualSpacing/>
              <w:jc w:val="both"/>
            </w:pPr>
            <w:r w:rsidRPr="00527541">
              <w:t>- развитие инфраструктуры поселения и улучшение качества предоставляемых услуг;</w:t>
            </w:r>
          </w:p>
          <w:p w:rsidR="00C85FE0" w:rsidRPr="00527541" w:rsidRDefault="00C85FE0" w:rsidP="001C4BE1">
            <w:pPr>
              <w:contextualSpacing/>
              <w:jc w:val="both"/>
            </w:pPr>
            <w:r w:rsidRPr="00527541">
              <w:t>- увеличение объема товаров собственного производства, выполненных работ и услуг собственными силами организациями малого и средне</w:t>
            </w:r>
            <w:r>
              <w:t>го бизнеса на 20 % к 2021</w:t>
            </w:r>
            <w:r w:rsidRPr="00527541">
              <w:t xml:space="preserve"> году по сравнению с 201</w:t>
            </w:r>
            <w:r>
              <w:t>7</w:t>
            </w:r>
            <w:r w:rsidRPr="00527541">
              <w:t xml:space="preserve"> годом</w:t>
            </w:r>
            <w:r>
              <w:t>.</w:t>
            </w:r>
          </w:p>
        </w:tc>
      </w:tr>
      <w:tr w:rsidR="00C85FE0" w:rsidRPr="00527541" w:rsidTr="001C4BE1">
        <w:trPr>
          <w:jc w:val="center"/>
        </w:trPr>
        <w:tc>
          <w:tcPr>
            <w:tcW w:w="21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85FE0" w:rsidRPr="00527541" w:rsidRDefault="00C85FE0" w:rsidP="001C4BE1">
            <w:pPr>
              <w:contextualSpacing/>
            </w:pPr>
            <w:r w:rsidRPr="00527541">
              <w:t>Объем и источники финансирования Программы</w:t>
            </w:r>
          </w:p>
        </w:tc>
        <w:tc>
          <w:tcPr>
            <w:tcW w:w="763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85FE0" w:rsidRDefault="00C85FE0" w:rsidP="001C4BE1">
            <w:pPr>
              <w:contextualSpacing/>
            </w:pPr>
            <w:r>
              <w:t>Бюджет Надеждинского сельского поселения Биробиджанского муниципального района ЕАО: 9000  рублей,  в том числе по годам:</w:t>
            </w:r>
          </w:p>
          <w:p w:rsidR="00C85FE0" w:rsidRDefault="00C85FE0" w:rsidP="001C4BE1">
            <w:pPr>
              <w:contextualSpacing/>
            </w:pPr>
            <w:r>
              <w:t>2019- 3000 рублей</w:t>
            </w:r>
          </w:p>
          <w:p w:rsidR="00C85FE0" w:rsidRDefault="00C85FE0" w:rsidP="001C4BE1">
            <w:pPr>
              <w:contextualSpacing/>
            </w:pPr>
            <w:r>
              <w:t>2020 – 3000 рублей</w:t>
            </w:r>
          </w:p>
          <w:p w:rsidR="00C85FE0" w:rsidRPr="00527541" w:rsidRDefault="00C85FE0" w:rsidP="001C4BE1">
            <w:pPr>
              <w:contextualSpacing/>
            </w:pPr>
            <w:r>
              <w:t xml:space="preserve">2021 – 3000 рублей </w:t>
            </w:r>
          </w:p>
        </w:tc>
      </w:tr>
      <w:tr w:rsidR="00C85FE0" w:rsidRPr="00527541" w:rsidTr="001C4BE1">
        <w:trPr>
          <w:jc w:val="center"/>
        </w:trPr>
        <w:tc>
          <w:tcPr>
            <w:tcW w:w="21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85FE0" w:rsidRPr="00527541" w:rsidRDefault="00C85FE0" w:rsidP="001C4BE1">
            <w:pPr>
              <w:contextualSpacing/>
            </w:pPr>
            <w:proofErr w:type="gramStart"/>
            <w:r w:rsidRPr="00527541">
              <w:t>Контроль за</w:t>
            </w:r>
            <w:proofErr w:type="gramEnd"/>
            <w:r w:rsidRPr="00527541">
              <w:t xml:space="preserve"> исполнением Программы</w:t>
            </w:r>
          </w:p>
        </w:tc>
        <w:tc>
          <w:tcPr>
            <w:tcW w:w="763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C85FE0" w:rsidRPr="008C1899" w:rsidRDefault="00C85FE0" w:rsidP="001C4BE1">
            <w:pPr>
              <w:pStyle w:val="a4"/>
              <w:spacing w:before="0" w:beforeAutospacing="0" w:after="0" w:afterAutospacing="0"/>
              <w:contextualSpacing/>
              <w:jc w:val="both"/>
              <w:rPr>
                <w:bCs/>
                <w:color w:val="333333"/>
              </w:rPr>
            </w:pPr>
            <w:r>
              <w:rPr>
                <w:color w:val="000000"/>
              </w:rPr>
              <w:t>Общий контроль хода реализации Программы осуществляет глава администрации Надеждинского сельского поселения</w:t>
            </w:r>
          </w:p>
        </w:tc>
      </w:tr>
    </w:tbl>
    <w:p w:rsidR="00C85FE0" w:rsidRPr="00527541" w:rsidRDefault="00C85FE0" w:rsidP="00C85FE0">
      <w:pPr>
        <w:contextualSpacing/>
      </w:pPr>
    </w:p>
    <w:p w:rsidR="00AA4686" w:rsidRDefault="00AA4686"/>
    <w:sectPr w:rsidR="00AA4686" w:rsidSect="00AA4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C85FE0"/>
    <w:rsid w:val="00AA4686"/>
    <w:rsid w:val="00B73EC7"/>
    <w:rsid w:val="00C85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85FE0"/>
    <w:rPr>
      <w:b/>
      <w:bCs/>
    </w:rPr>
  </w:style>
  <w:style w:type="paragraph" w:styleId="a4">
    <w:name w:val="Normal (Web)"/>
    <w:basedOn w:val="a"/>
    <w:rsid w:val="00C85FE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749</Words>
  <Characters>4270</Characters>
  <Application>Microsoft Office Word</Application>
  <DocSecurity>0</DocSecurity>
  <Lines>35</Lines>
  <Paragraphs>10</Paragraphs>
  <ScaleCrop>false</ScaleCrop>
  <Company>Microsoft</Company>
  <LinksUpToDate>false</LinksUpToDate>
  <CharactersWithSpaces>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Demo</cp:lastModifiedBy>
  <cp:revision>2</cp:revision>
  <dcterms:created xsi:type="dcterms:W3CDTF">2018-11-06T01:07:00Z</dcterms:created>
  <dcterms:modified xsi:type="dcterms:W3CDTF">2018-11-06T01:07:00Z</dcterms:modified>
</cp:coreProperties>
</file>