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25" w:rsidRDefault="00AE0825" w:rsidP="00AE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AE0825" w:rsidRDefault="00AE0825" w:rsidP="00AE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AE0825" w:rsidRDefault="00AE0825" w:rsidP="00AE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E0825" w:rsidRDefault="00AE0825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AE0825" w:rsidRDefault="00AE0825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0825" w:rsidRDefault="00C027B5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26EB6">
        <w:rPr>
          <w:rFonts w:ascii="Times New Roman" w:hAnsi="Times New Roman" w:cs="Times New Roman"/>
          <w:sz w:val="28"/>
          <w:szCs w:val="28"/>
        </w:rPr>
        <w:t>.11.2020</w:t>
      </w:r>
      <w:r w:rsidR="00AE08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26EB6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AE0825" w:rsidRDefault="00AE0825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AE0825" w:rsidRDefault="00AE0825" w:rsidP="00F2799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0825" w:rsidRPr="00E71E3D" w:rsidRDefault="00026EB6" w:rsidP="00E71E3D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r w:rsidRPr="009F49AE">
        <w:rPr>
          <w:rFonts w:ascii="Times New Roman" w:hAnsi="Times New Roman"/>
          <w:sz w:val="28"/>
          <w:szCs w:val="28"/>
        </w:rPr>
        <w:t>О внесении измен</w:t>
      </w:r>
      <w:r>
        <w:rPr>
          <w:rFonts w:ascii="Times New Roman" w:hAnsi="Times New Roman"/>
          <w:sz w:val="28"/>
          <w:szCs w:val="28"/>
        </w:rPr>
        <w:t xml:space="preserve">ений в муниципальную программу </w:t>
      </w:r>
      <w:r w:rsidR="00AE0825"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«Обеспечение пожарной безопасности </w:t>
      </w:r>
      <w:r w:rsidR="00C70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AE0825"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муниципального образования «Надеждинское сельское поселение»</w:t>
      </w:r>
      <w:r w:rsidR="00AE0825"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</w:t>
      </w:r>
      <w:r w:rsidR="00C70B33">
        <w:rPr>
          <w:rFonts w:ascii="Times New Roman" w:eastAsia="Calibri" w:hAnsi="Times New Roman" w:cs="Times New Roman"/>
          <w:snapToGrid w:val="0"/>
          <w:sz w:val="28"/>
          <w:szCs w:val="28"/>
        </w:rPr>
        <w:t>джанского муниципального района</w:t>
      </w:r>
      <w:r w:rsidR="00AE0825"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Еврейской автономной области</w:t>
      </w:r>
      <w:r w:rsidR="00AE0825"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E0825">
        <w:rPr>
          <w:rFonts w:ascii="Times New Roman" w:hAnsi="Times New Roman" w:cs="Times New Roman"/>
          <w:snapToGrid w:val="0"/>
          <w:sz w:val="28"/>
          <w:szCs w:val="28"/>
        </w:rPr>
        <w:t>на 201</w:t>
      </w:r>
      <w:r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E71E3D">
        <w:rPr>
          <w:rFonts w:ascii="Times New Roman" w:hAnsi="Times New Roman" w:cs="Times New Roman"/>
          <w:snapToGrid w:val="0"/>
          <w:sz w:val="28"/>
          <w:szCs w:val="28"/>
        </w:rPr>
        <w:t>-2021</w:t>
      </w:r>
      <w:r w:rsidR="00AE0825"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» утвержденную постановлением администрации сельского поселения от 21.09.2019 № 33</w:t>
      </w:r>
    </w:p>
    <w:bookmarkEnd w:id="0"/>
    <w:p w:rsidR="00E71E3D" w:rsidRDefault="00F27999" w:rsidP="00E71E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Федеральным законом от 21.12.1994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г. № 69-ФЗ «О пожарной безопасности», Федеральным Законом от 06.10.2003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E71E3D"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поселение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» Биробиджанского муниципального района Еврейск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ой автономной области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E3D">
        <w:rPr>
          <w:rFonts w:ascii="Times New Roman" w:hAnsi="Times New Roman" w:cs="Times New Roman"/>
          <w:color w:val="000000"/>
          <w:sz w:val="28"/>
          <w:szCs w:val="28"/>
        </w:rPr>
        <w:t>администрация сельс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>кого поселения</w:t>
      </w:r>
    </w:p>
    <w:p w:rsidR="00F27999" w:rsidRPr="00905677" w:rsidRDefault="00E71E3D" w:rsidP="00E71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677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F27999" w:rsidRPr="009056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6EB6" w:rsidRPr="00026EB6" w:rsidRDefault="00E71E3D" w:rsidP="00026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6EB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026EB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26EB6" w:rsidRPr="00026EB6">
        <w:rPr>
          <w:rFonts w:ascii="Times New Roman" w:hAnsi="Times New Roman"/>
          <w:sz w:val="28"/>
          <w:szCs w:val="28"/>
        </w:rPr>
        <w:t xml:space="preserve">Внести  изменения в  муниципальную программу </w:t>
      </w:r>
      <w:r w:rsidR="00026EB6" w:rsidRPr="00026EB6">
        <w:rPr>
          <w:rFonts w:ascii="Times New Roman" w:eastAsia="Calibri" w:hAnsi="Times New Roman" w:cs="Times New Roman"/>
          <w:color w:val="000000"/>
          <w:sz w:val="28"/>
          <w:szCs w:val="28"/>
        </w:rPr>
        <w:t>«Обеспечение пожарной безопасности на территории муниципального образования «Надеждинское сельское поселение»</w:t>
      </w:r>
      <w:r w:rsidR="00026EB6" w:rsidRPr="00026EB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026EB6" w:rsidRPr="00026E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6EB6" w:rsidRPr="00026EB6">
        <w:rPr>
          <w:rFonts w:ascii="Times New Roman" w:hAnsi="Times New Roman" w:cs="Times New Roman"/>
          <w:snapToGrid w:val="0"/>
          <w:sz w:val="28"/>
          <w:szCs w:val="28"/>
        </w:rPr>
        <w:t>на 201</w:t>
      </w:r>
      <w:r w:rsidR="00AC3026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026EB6" w:rsidRPr="00026EB6">
        <w:rPr>
          <w:rFonts w:ascii="Times New Roman" w:hAnsi="Times New Roman" w:cs="Times New Roman"/>
          <w:snapToGrid w:val="0"/>
          <w:sz w:val="28"/>
          <w:szCs w:val="28"/>
        </w:rPr>
        <w:t xml:space="preserve"> -</w:t>
      </w:r>
      <w:r w:rsidR="006741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26EB6" w:rsidRPr="00026EB6">
        <w:rPr>
          <w:rFonts w:ascii="Times New Roman" w:hAnsi="Times New Roman" w:cs="Times New Roman"/>
          <w:snapToGrid w:val="0"/>
          <w:sz w:val="28"/>
          <w:szCs w:val="28"/>
        </w:rPr>
        <w:t>2021</w:t>
      </w:r>
      <w:r w:rsidR="00026EB6" w:rsidRPr="00026EB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годы»</w:t>
      </w:r>
      <w:r w:rsidR="00791788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="00026EB6" w:rsidRPr="00026EB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утвержденную постановлением администрации сельского поселения от 21.09.2019 № 33</w:t>
      </w:r>
      <w:r w:rsidR="00791788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="00026EB6" w:rsidRPr="00026EB6">
        <w:rPr>
          <w:rFonts w:ascii="Times New Roman" w:hAnsi="Times New Roman"/>
          <w:sz w:val="28"/>
          <w:szCs w:val="28"/>
        </w:rPr>
        <w:t xml:space="preserve"> </w:t>
      </w:r>
      <w:r w:rsidR="00026EB6">
        <w:rPr>
          <w:rFonts w:ascii="Times New Roman" w:hAnsi="Times New Roman"/>
          <w:sz w:val="28"/>
          <w:szCs w:val="28"/>
        </w:rPr>
        <w:t>изложив ее в новой редакции  (</w:t>
      </w:r>
      <w:r w:rsidR="00026EB6" w:rsidRPr="00026EB6">
        <w:rPr>
          <w:rFonts w:ascii="Times New Roman" w:hAnsi="Times New Roman"/>
          <w:sz w:val="28"/>
          <w:szCs w:val="28"/>
        </w:rPr>
        <w:t>Приложение).</w:t>
      </w:r>
    </w:p>
    <w:p w:rsidR="00026EB6" w:rsidRPr="00026EB6" w:rsidRDefault="00026EB6" w:rsidP="00026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6EB6">
        <w:rPr>
          <w:rStyle w:val="a4"/>
          <w:rFonts w:ascii="Times New Roman" w:hAnsi="Times New Roman"/>
          <w:b w:val="0"/>
          <w:sz w:val="28"/>
          <w:szCs w:val="28"/>
        </w:rPr>
        <w:t xml:space="preserve">     2. </w:t>
      </w:r>
      <w:r w:rsidRPr="00026EB6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026EB6" w:rsidRPr="00026EB6" w:rsidRDefault="00026EB6" w:rsidP="00026EB6">
      <w:pPr>
        <w:spacing w:after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026EB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3. Настоящее постановление вступает в силу после дня</w:t>
      </w:r>
      <w:r w:rsidRPr="00026E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его официального опубликования.</w:t>
      </w:r>
    </w:p>
    <w:p w:rsidR="00026EB6" w:rsidRPr="00026EB6" w:rsidRDefault="00026EB6" w:rsidP="00026EB6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026EB6" w:rsidRPr="00026EB6" w:rsidRDefault="00026EB6" w:rsidP="00026EB6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026EB6" w:rsidRPr="00026EB6" w:rsidRDefault="00026EB6" w:rsidP="00026EB6">
      <w:pPr>
        <w:pStyle w:val="a3"/>
        <w:tabs>
          <w:tab w:val="left" w:pos="6835"/>
        </w:tabs>
        <w:spacing w:before="0" w:beforeAutospacing="0" w:after="0" w:afterAutospacing="0"/>
        <w:contextualSpacing/>
        <w:jc w:val="center"/>
        <w:rPr>
          <w:rStyle w:val="a4"/>
          <w:b w:val="0"/>
          <w:bCs w:val="0"/>
          <w:sz w:val="28"/>
          <w:szCs w:val="28"/>
        </w:rPr>
      </w:pPr>
      <w:r w:rsidRPr="00026EB6">
        <w:rPr>
          <w:rStyle w:val="a4"/>
          <w:b w:val="0"/>
          <w:sz w:val="28"/>
          <w:szCs w:val="28"/>
        </w:rPr>
        <w:t>Глава сельского поселения                                                         Н.В. Красилова</w:t>
      </w:r>
    </w:p>
    <w:p w:rsidR="00026EB6" w:rsidRDefault="00026EB6" w:rsidP="00026EB6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026EB6" w:rsidRDefault="00026EB6" w:rsidP="00026EB6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370BB" w:rsidRPr="00E71E3D" w:rsidRDefault="00D370BB" w:rsidP="00026EB6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F533E" w:rsidRDefault="008F533E" w:rsidP="00026EB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4"/>
      </w:tblGrid>
      <w:tr w:rsidR="000518AF" w:rsidTr="000518AF">
        <w:tc>
          <w:tcPr>
            <w:tcW w:w="5094" w:type="dxa"/>
          </w:tcPr>
          <w:p w:rsidR="000518AF" w:rsidRDefault="000518AF" w:rsidP="00026E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4" w:type="dxa"/>
          </w:tcPr>
          <w:p w:rsidR="000518AF" w:rsidRPr="00AE0825" w:rsidRDefault="000518AF" w:rsidP="00051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0518AF" w:rsidRPr="00AE0825" w:rsidRDefault="000518AF" w:rsidP="0005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0518AF" w:rsidRPr="00AE0825" w:rsidRDefault="000518AF" w:rsidP="0005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</w:t>
            </w:r>
            <w:r w:rsidRPr="00AE0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  <w:p w:rsidR="000518AF" w:rsidRPr="00AE0825" w:rsidRDefault="000518AF" w:rsidP="0005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0518AF" w:rsidRPr="00AE0825" w:rsidRDefault="000518AF" w:rsidP="0005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30.11.2020 №76</w:t>
            </w:r>
          </w:p>
          <w:p w:rsidR="000518AF" w:rsidRDefault="000518AF" w:rsidP="00026E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7999" w:rsidRPr="00AE0825" w:rsidRDefault="008F533E" w:rsidP="0005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5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EB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27999" w:rsidRPr="00AE0825" w:rsidRDefault="00F27999" w:rsidP="00E71E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999" w:rsidRDefault="000518AF" w:rsidP="00F2799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</w:p>
    <w:p w:rsidR="00215E9C" w:rsidRDefault="008F533E" w:rsidP="00215E9C">
      <w:pPr>
        <w:jc w:val="center"/>
        <w:rPr>
          <w:sz w:val="24"/>
          <w:szCs w:val="24"/>
        </w:rPr>
      </w:pP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«Обеспечение пожарной безопасности </w:t>
      </w:r>
      <w:r w:rsidR="00C70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муниципального образования «Надеждинское сельское поселение»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6EB6">
        <w:rPr>
          <w:rFonts w:ascii="Times New Roman" w:hAnsi="Times New Roman" w:cs="Times New Roman"/>
          <w:snapToGrid w:val="0"/>
          <w:sz w:val="28"/>
          <w:szCs w:val="28"/>
        </w:rPr>
        <w:t>на 2019 -2023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</w:t>
      </w:r>
      <w:r w:rsidR="00B5001A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BD6ABF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B5001A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215E9C" w:rsidRPr="00215E9C">
        <w:rPr>
          <w:sz w:val="24"/>
          <w:szCs w:val="24"/>
        </w:rPr>
        <w:t xml:space="preserve"> </w:t>
      </w:r>
    </w:p>
    <w:p w:rsidR="00215E9C" w:rsidRPr="00215E9C" w:rsidRDefault="000518AF" w:rsidP="00215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5E9C" w:rsidRPr="00215E9C">
        <w:rPr>
          <w:rFonts w:ascii="Times New Roman" w:hAnsi="Times New Roman" w:cs="Times New Roman"/>
          <w:sz w:val="28"/>
          <w:szCs w:val="28"/>
        </w:rPr>
        <w:t>ПАСПОРТ</w:t>
      </w:r>
    </w:p>
    <w:p w:rsidR="00215E9C" w:rsidRPr="00215E9C" w:rsidRDefault="00215E9C" w:rsidP="00C70B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5E9C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F27999" w:rsidRPr="00215E9C" w:rsidRDefault="00215E9C" w:rsidP="00215E9C">
      <w:pPr>
        <w:jc w:val="center"/>
        <w:rPr>
          <w:sz w:val="24"/>
          <w:szCs w:val="24"/>
        </w:rPr>
      </w:pP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«Обеспечение пожарной безопасности </w:t>
      </w:r>
      <w:r w:rsidR="00C70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муниципального образования «Надеждинское сельское поселение»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201</w:t>
      </w:r>
      <w:r w:rsidR="00C70B33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6741AA">
        <w:rPr>
          <w:rFonts w:ascii="Times New Roman" w:hAnsi="Times New Roman" w:cs="Times New Roman"/>
          <w:snapToGrid w:val="0"/>
          <w:sz w:val="28"/>
          <w:szCs w:val="28"/>
        </w:rPr>
        <w:t xml:space="preserve"> -2023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</w:t>
      </w:r>
      <w:r>
        <w:rPr>
          <w:rFonts w:ascii="Times New Roman" w:hAnsi="Times New Roman" w:cs="Times New Roman"/>
          <w:snapToGrid w:val="0"/>
          <w:sz w:val="28"/>
          <w:szCs w:val="28"/>
        </w:rPr>
        <w:t>д»</w:t>
      </w:r>
      <w:r w:rsidRPr="00215E9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500" w:tblpY="126"/>
        <w:tblW w:w="102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6"/>
        <w:gridCol w:w="6484"/>
      </w:tblGrid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0518AF" w:rsidRDefault="00B5001A" w:rsidP="000518AF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E08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«Обеспечение пожарной безопасности </w:t>
            </w:r>
            <w:r w:rsidR="00C70B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AE08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территории муниципального образования «Надеждинское сельское поселение»</w:t>
            </w:r>
            <w:r w:rsidRPr="00AE082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Биробиджанского муниципального района Еврейской автономной области</w:t>
            </w:r>
            <w:r w:rsidRPr="00AE08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41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 2019 -2023 </w:t>
            </w:r>
            <w:r w:rsidRPr="00AE082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</w:t>
            </w:r>
            <w:r w:rsidR="00C70B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="00C70B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(далее</w:t>
            </w:r>
            <w:r w:rsidR="006741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C70B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  <w:r w:rsidR="006741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C70B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программа) 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Бюджетный кодекс Российской Федерации ст. 179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21.12.94 № 69-ФЗ «О пожарной безопасности»;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06.10.2003 №131 «Об общих принципах организации местного самоуправления в Российской Федерации»;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 муниципального образования «Надеждинское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заказчика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="00B5001A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Биробиджанского муниципального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района Еврейской автономной области 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5001A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Надеждинского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Биробиджанского муниципального района Еврейской автономной области 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состояния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пожарной безопасности на территории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0518AF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Pr="00B5001A" w:rsidRDefault="000518AF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Pr="00B5001A" w:rsidRDefault="000518AF" w:rsidP="00051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 годы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материальных потерь при тушении пожаров; </w:t>
            </w:r>
          </w:p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и развитие материально-технической базы муниципальной добровольной пожарной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дружины;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 и прот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ивопожарной защиты муниципального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культуры, жилых и общественных зданий, находящихся в муниципальной собственности; </w:t>
            </w:r>
          </w:p>
          <w:p w:rsidR="00AE0825" w:rsidRPr="00B5001A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и предупреждение пожаров на территории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Исполнители основных мероприятий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 </w:t>
            </w:r>
          </w:p>
        </w:tc>
      </w:tr>
      <w:tr w:rsidR="00AE0825" w:rsidRPr="00AE0825" w:rsidTr="000518AF">
        <w:trPr>
          <w:trHeight w:val="1555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01A" w:rsidRDefault="00B5001A" w:rsidP="00B50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100, 0 тыс.руб.в том числе по годам:</w:t>
            </w:r>
          </w:p>
          <w:p w:rsidR="00B5001A" w:rsidRDefault="00B5001A" w:rsidP="00C70B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5001A">
              <w:rPr>
                <w:rFonts w:ascii="Times New Roman" w:hAnsi="Times New Roman" w:cs="Times New Roman"/>
                <w:sz w:val="28"/>
                <w:szCs w:val="28"/>
              </w:rPr>
              <w:t xml:space="preserve"> год – 20,0 тыс. рублей;</w:t>
            </w:r>
          </w:p>
          <w:p w:rsidR="00B5001A" w:rsidRDefault="00B5001A" w:rsidP="00C70B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5001A">
              <w:rPr>
                <w:rFonts w:ascii="Times New Roman" w:hAnsi="Times New Roman" w:cs="Times New Roman"/>
                <w:sz w:val="28"/>
                <w:szCs w:val="28"/>
              </w:rPr>
              <w:t xml:space="preserve"> год – 2</w:t>
            </w:r>
            <w:r w:rsidR="00215E9C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B5001A" w:rsidRPr="00B5001A" w:rsidRDefault="00B5001A" w:rsidP="00C70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15E9C">
              <w:rPr>
                <w:rFonts w:ascii="Times New Roman" w:hAnsi="Times New Roman" w:cs="Times New Roman"/>
                <w:sz w:val="28"/>
                <w:szCs w:val="28"/>
              </w:rPr>
              <w:t xml:space="preserve"> год – 20,0 тыс. рублей;</w:t>
            </w:r>
          </w:p>
          <w:p w:rsidR="00B5001A" w:rsidRDefault="006741AA" w:rsidP="00C70B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-20,0 тыс. рублей;</w:t>
            </w:r>
          </w:p>
          <w:p w:rsidR="000518AF" w:rsidRDefault="006741AA" w:rsidP="000518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год- 20,0 тыс. рублей.</w:t>
            </w:r>
          </w:p>
          <w:p w:rsidR="00AE0825" w:rsidRPr="00B5001A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инансировани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корректируется и уточняется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ежегодно при формировании бюджета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Надеждинского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на очередной финансовый год путем внесения изменения в программу.</w:t>
            </w:r>
          </w:p>
        </w:tc>
      </w:tr>
      <w:tr w:rsidR="00AE0825" w:rsidRPr="00AE0825" w:rsidTr="00215E9C">
        <w:trPr>
          <w:trHeight w:val="5109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Перечень основных мероприятий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Противопожарная пропаганда; </w:t>
            </w:r>
          </w:p>
          <w:p w:rsid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Проведение мероприятий по ограничению доступа огня к жилой части </w:t>
            </w:r>
            <w:r w:rsidR="00215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(опашка, создание минерализированных полос, контролируемый отжиг);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Развитие систем оповещения, информирования населения по предупреждению чрезвычайных ситуаций;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Оборудование территорий населенных пунктов источниками противопожарного водоснабжения;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Оснащение территорий общего пользования первичными средствами тушения пожаров и противопожарным инвентарем.</w:t>
            </w:r>
          </w:p>
        </w:tc>
      </w:tr>
      <w:tr w:rsidR="00AE0825" w:rsidRPr="00AE0825" w:rsidTr="00215E9C">
        <w:trPr>
          <w:trHeight w:val="5139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Безопасное функционирование муниципальных учреждений, жилых и общественных зданий, находящихся в муниципальной собственности</w:t>
            </w:r>
            <w:r w:rsidR="0079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счет проведения комплекса 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противопожарных мероприятий;</w:t>
            </w:r>
          </w:p>
          <w:p w:rsidR="000518AF" w:rsidRDefault="00AE0825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1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приведение противопожарного состояния объектов в соответствие с требованиями противопожарных норм и правил; </w:t>
            </w:r>
          </w:p>
          <w:p w:rsidR="00AE0825" w:rsidRPr="00B5001A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необходимых условий для своевременного обнаружения пожаров и успешной эва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куации людей при пожарах на этих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объектах, сокращение количества пожаров. </w:t>
            </w:r>
          </w:p>
          <w:p w:rsidR="00AE0825" w:rsidRPr="00B5001A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л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иквидация риска переброски пожаров из лесной и степной зон на территорию жилой застройки.</w:t>
            </w:r>
          </w:p>
        </w:tc>
      </w:tr>
      <w:tr w:rsidR="000518AF" w:rsidRPr="00AE0825" w:rsidTr="000518AF">
        <w:trPr>
          <w:trHeight w:val="70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Pr="00B5001A" w:rsidRDefault="000518AF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 Надеждинского сельского поселения</w:t>
            </w:r>
          </w:p>
        </w:tc>
      </w:tr>
    </w:tbl>
    <w:p w:rsidR="00F27999" w:rsidRPr="00215E9C" w:rsidRDefault="00F27999" w:rsidP="00215E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5E9C" w:rsidRDefault="00215E9C" w:rsidP="00C70B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70BB" w:rsidRDefault="00D370BB" w:rsidP="00C70B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27999" w:rsidRDefault="00215E9C" w:rsidP="000057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. Содержание проблемы и обосн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 xml:space="preserve">ование необходимости ее решения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программными методами</w:t>
      </w:r>
    </w:p>
    <w:p w:rsidR="000057EF" w:rsidRPr="00AE0825" w:rsidRDefault="000057EF" w:rsidP="00C70B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Надеждинского с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ельского поселения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Ежегодно на территории Надеждинского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происходят  пожары. К числу объективных причин, обуславливающих крайнюю напряженность оперативной обстановки с пожарами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отнести, что 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пожары возникают по причине неосторожного обращения с огнем.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Положениями Федерального закона «О пожарной безопасности» от 21.12.1994 №69-ФЗ, Федерального закона от 06.10.2003 №131 «Об общих принципах организации местного самоуправления в Российской Федерации разграничены функции системы обеспечения пожарной безопасности между её основными элементами.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К полномочиям органов местного самоуправления отнесено обеспечение перв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>ичных мер пожарной безопасности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. В соответствии с Федеральным законом от 06.10.2003 №-131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Для преодоления негативных тенденций в деле орган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изации борьбы с пожарами на 2019-202</w:t>
      </w:r>
      <w:r w:rsidR="006741AA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годы необходимы целенаправленные и скоординированные действия администрации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F27999" w:rsidRPr="00AE0825" w:rsidRDefault="00215E9C" w:rsidP="000057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 xml:space="preserve">. Цели, задачи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</w:t>
      </w:r>
    </w:p>
    <w:p w:rsidR="00F27999" w:rsidRPr="00AE0825" w:rsidRDefault="00F27999" w:rsidP="00C70B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Основной целью Программы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обеспечение необходимых условий для укрепления пожарной безопасности, защиты жизни и здоровья населения, сокращени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материальных потерь от пожаров и улучшени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безопасности на территории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Надеждинское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27999" w:rsidRPr="00AE0825" w:rsidRDefault="00F27999" w:rsidP="00C70B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Для ее достижения необходимо решить следующие основные задачи: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снижение материальных потерь при тушении пожаров;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укрепление и развитие материально-технической базы муниципальной, добровольной пожарной дружины;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организация информационного обеспечения и противопожарной пропаганды для распространения пожарно-технических знаний, информировани</w:t>
      </w:r>
      <w:r w:rsidR="001757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о принятых органами местного самоуправления решениях по обеспечению пожарной безопасности;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профилактика и предупреждение пожаров на территории населенных пунктов.</w:t>
      </w:r>
    </w:p>
    <w:p w:rsidR="00215E9C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поставленными целями и задачами система программных мероприятий включает в себя приоритетные направления организации пожарной безопасности в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адеждинское сельское пос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ление» 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Биробиджанского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ЕАО.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систему мероприятий, направленных на укрепление пожарной безопасности в населенных пунктах.</w:t>
      </w:r>
    </w:p>
    <w:p w:rsidR="00F27999" w:rsidRPr="00AE0825" w:rsidRDefault="000057EF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Целью мероприятий по организационному обеспечению пожарной безопасности является организация и координация работы администрации муниципального образования по обеспечению и контролю выполнения требований норм и правил пожарной безопасности на подведомственных объектах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7999" w:rsidRPr="00AE0825" w:rsidRDefault="000209E5" w:rsidP="000209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Стратегической задачей является организация тушения пожаров и проведение связанных с этим первоочередных аварийно-спасательных работ.</w:t>
      </w:r>
    </w:p>
    <w:p w:rsidR="00BD6ABF" w:rsidRDefault="000209E5" w:rsidP="000209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Особую роль в предупреждении пожаров играет профилактика. Проведение разъяснительной информационной работы, направленной на повышение уровня противопожарной защиты сельского поселения, предотвращение гибели и травмирования людей на пожарах с привлечением средств массовой информации, применением различных форм наглядной агитации позволит снизить количество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пожаров и убытков от них, гибель и травмирование людей. Оповещение является одним из важнейших мероприятий, обеспечивающих доведение до населения 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о пожаре.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Для своевременного решения вопросов по использованию источников противопожарного водоснабжения для целей пожаротушения силами организаций, осуществляющих тушение пожаров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программные мероприятия по оснащению территорий населенных пунктов противопожарным водоснабжением</w:t>
      </w:r>
    </w:p>
    <w:p w:rsidR="000209E5" w:rsidRDefault="000209E5" w:rsidP="00BD6ABF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AF7189" w:rsidRDefault="000A4657" w:rsidP="00BD6ABF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A4657">
        <w:rPr>
          <w:rFonts w:ascii="Times New Roman" w:hAnsi="Times New Roman" w:cs="Times New Roman"/>
          <w:sz w:val="28"/>
          <w:szCs w:val="28"/>
        </w:rPr>
        <w:t xml:space="preserve"> 3 Система программных мероприятий</w:t>
      </w:r>
      <w:r w:rsidR="00020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0209E5">
        <w:rPr>
          <w:rFonts w:ascii="Times New Roman" w:hAnsi="Times New Roman" w:cs="Times New Roman"/>
          <w:sz w:val="28"/>
          <w:szCs w:val="28"/>
        </w:rPr>
        <w:t xml:space="preserve">и источники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Pr="000A4657">
        <w:rPr>
          <w:rFonts w:ascii="Times New Roman" w:hAnsi="Times New Roman" w:cs="Times New Roman"/>
          <w:sz w:val="28"/>
          <w:szCs w:val="28"/>
        </w:rPr>
        <w:t>.</w:t>
      </w:r>
    </w:p>
    <w:p w:rsidR="000209E5" w:rsidRPr="00BD6ABF" w:rsidRDefault="000209E5" w:rsidP="00BD6AB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18" w:type="dxa"/>
        <w:tblInd w:w="-9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7"/>
        <w:gridCol w:w="3645"/>
        <w:gridCol w:w="724"/>
        <w:gridCol w:w="854"/>
        <w:gridCol w:w="993"/>
        <w:gridCol w:w="850"/>
        <w:gridCol w:w="760"/>
        <w:gridCol w:w="2005"/>
      </w:tblGrid>
      <w:tr w:rsidR="00AF7189" w:rsidRPr="00AF7189" w:rsidTr="00AF7189">
        <w:trPr>
          <w:trHeight w:val="1375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Nп/п </w:t>
            </w: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(в установленном порядке)</w:t>
            </w:r>
          </w:p>
        </w:tc>
        <w:tc>
          <w:tcPr>
            <w:tcW w:w="41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AF7189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финансирования из местного бюджета (в установленном </w:t>
            </w:r>
            <w:r w:rsidR="00674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порядке) тыс. рублей</w:t>
            </w: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(в установленном порядке</w:t>
            </w:r>
          </w:p>
        </w:tc>
      </w:tr>
      <w:tr w:rsidR="006741AA" w:rsidRPr="00AF7189" w:rsidTr="006741AA">
        <w:trPr>
          <w:trHeight w:val="360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845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845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41AA" w:rsidRPr="00AF7189" w:rsidTr="006741AA">
        <w:trPr>
          <w:trHeight w:val="168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6741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41AA" w:rsidRPr="00AF7189" w:rsidTr="006741AA">
        <w:trPr>
          <w:trHeight w:val="967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1AA" w:rsidRPr="000A4657" w:rsidRDefault="006741AA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 пропаганда,</w:t>
            </w:r>
          </w:p>
          <w:p w:rsidR="006741AA" w:rsidRPr="00AF7189" w:rsidRDefault="006741AA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обучения, тренировок и учений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BD6A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674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BD6A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BD6A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BD6A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41AA" w:rsidRPr="00AF7189" w:rsidRDefault="006741AA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6741AA" w:rsidRPr="00AF7189" w:rsidTr="006741AA">
        <w:trPr>
          <w:trHeight w:val="1069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1. 2.</w:t>
            </w: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1AA" w:rsidRPr="000A4657" w:rsidRDefault="006741AA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6741AA" w:rsidRPr="00AF7189" w:rsidTr="006741AA">
        <w:trPr>
          <w:trHeight w:val="426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sz w:val="24"/>
                <w:szCs w:val="24"/>
              </w:rPr>
              <w:t>Дооснащение Добровольной  пожарной дружины (ДПД).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6741AA" w:rsidRPr="00AF7189" w:rsidTr="006741AA">
        <w:trPr>
          <w:trHeight w:val="69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0A46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sz w:val="24"/>
                <w:szCs w:val="24"/>
              </w:rPr>
              <w:t>Повышение защищенности учреждений социальной сферы от пожаров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6741AA" w:rsidRPr="00AF7189" w:rsidTr="006741AA">
        <w:trPr>
          <w:trHeight w:val="69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6741AA" w:rsidRPr="00AF7189" w:rsidTr="006741AA">
        <w:trPr>
          <w:trHeight w:val="69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1AA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территории населенных пунктов противопожарным водоснабжением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Default="006741AA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41AA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6741AA" w:rsidRPr="00AF7189" w:rsidTr="006741AA">
        <w:trPr>
          <w:trHeight w:val="69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обучения, тренировок и учений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6741AA" w:rsidRPr="00AF7189" w:rsidTr="006741AA">
        <w:trPr>
          <w:trHeight w:val="281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845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845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41AA" w:rsidRPr="00AF7189" w:rsidRDefault="006741AA" w:rsidP="00845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41AA" w:rsidRPr="00AF7189" w:rsidRDefault="006741AA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09E5" w:rsidRDefault="000209E5" w:rsidP="00BD6AB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0BB" w:rsidRDefault="00D370BB" w:rsidP="00BD6AB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9E5" w:rsidRDefault="000209E5" w:rsidP="00BD6AB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999" w:rsidRPr="000A4657" w:rsidRDefault="00F27999" w:rsidP="000209E5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4657">
        <w:rPr>
          <w:rFonts w:ascii="Times New Roman" w:hAnsi="Times New Roman" w:cs="Times New Roman"/>
          <w:color w:val="000000"/>
          <w:sz w:val="28"/>
          <w:szCs w:val="28"/>
        </w:rPr>
        <w:t>4. Ресурсное обеспечение программы</w:t>
      </w:r>
    </w:p>
    <w:p w:rsidR="00F27999" w:rsidRPr="00AE0825" w:rsidRDefault="00D370BB" w:rsidP="00D370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Финансовой основой реализации программы являются средства бюджета муниципального образования «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Возможность привлечения  дополнительных средств для финансирования прогр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аммы учитывае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тся как прогноз софинансирования на основе соглашений (договоров) между участниками финансового обеспечения программы.</w:t>
      </w:r>
    </w:p>
    <w:p w:rsidR="00F27999" w:rsidRPr="00AE0825" w:rsidRDefault="00D370BB" w:rsidP="00D370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программы ежегодно уточн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>яются при формировании бюджета Надеждинского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очередной финансовый год, исходя из возможностей бюджета сельского поселения и затрат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реализации программы, путем внесения изменений в программу.</w:t>
      </w:r>
    </w:p>
    <w:p w:rsidR="00F27999" w:rsidRPr="00AE0825" w:rsidRDefault="000A4657" w:rsidP="000209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370BB">
        <w:rPr>
          <w:rFonts w:ascii="Times New Roman" w:hAnsi="Times New Roman" w:cs="Times New Roman"/>
          <w:color w:val="000000"/>
          <w:sz w:val="28"/>
          <w:szCs w:val="28"/>
        </w:rPr>
        <w:t>Ожидаемые конечные результаты реализации программы</w:t>
      </w:r>
    </w:p>
    <w:p w:rsidR="00F27999" w:rsidRPr="00AE0825" w:rsidRDefault="00D370BB" w:rsidP="00BD6A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будет способствовать повышению жизненного уровня населения 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>Надеждинског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о сельского поселения. Безопасное функционирование муниципальных учреждений, жилых и общественных зданий, находящихся в муниципальной собственности за счет проведения комплекса системных противопожарных мероприятий, приведение противопожарного состояния этих объектов в соответствие с требованиями противопожарных норм и правил; создание необходимых условий для своевременного обнаружения пожаров и успешной эвакуации людей при пожарах на этих объектах, сокращение количества пожаров.  Недопущение пожаров на территории частного сектора 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  Ликвидация риска переброски пожаров из лесной и степной зон на территорию жилой застройки.</w:t>
      </w:r>
    </w:p>
    <w:p w:rsidR="00F27999" w:rsidRPr="00AE0825" w:rsidRDefault="00F27999" w:rsidP="00BD6A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686" w:rsidRPr="00AE0825" w:rsidRDefault="00AA4686" w:rsidP="00BD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4686" w:rsidRPr="00AE0825" w:rsidSect="002F6753">
      <w:headerReference w:type="default" r:id="rId7"/>
      <w:pgSz w:w="12240" w:h="15840"/>
      <w:pgMar w:top="851" w:right="567" w:bottom="567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A9" w:rsidRDefault="008773A9" w:rsidP="002F6753">
      <w:pPr>
        <w:spacing w:after="0" w:line="240" w:lineRule="auto"/>
      </w:pPr>
      <w:r>
        <w:separator/>
      </w:r>
    </w:p>
  </w:endnote>
  <w:endnote w:type="continuationSeparator" w:id="0">
    <w:p w:rsidR="008773A9" w:rsidRDefault="008773A9" w:rsidP="002F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A9" w:rsidRDefault="008773A9" w:rsidP="002F6753">
      <w:pPr>
        <w:spacing w:after="0" w:line="240" w:lineRule="auto"/>
      </w:pPr>
      <w:r>
        <w:separator/>
      </w:r>
    </w:p>
  </w:footnote>
  <w:footnote w:type="continuationSeparator" w:id="0">
    <w:p w:rsidR="008773A9" w:rsidRDefault="008773A9" w:rsidP="002F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7297"/>
      <w:docPartObj>
        <w:docPartGallery w:val="Page Numbers (Top of Page)"/>
        <w:docPartUnique/>
      </w:docPartObj>
    </w:sdtPr>
    <w:sdtContent>
      <w:p w:rsidR="002F6753" w:rsidRDefault="002F6753">
        <w:pPr>
          <w:pStyle w:val="a6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F6753" w:rsidRDefault="002F675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999"/>
    <w:rsid w:val="000057EF"/>
    <w:rsid w:val="000209E5"/>
    <w:rsid w:val="00026EB6"/>
    <w:rsid w:val="000518AF"/>
    <w:rsid w:val="00073651"/>
    <w:rsid w:val="000A4657"/>
    <w:rsid w:val="000C332E"/>
    <w:rsid w:val="000D2924"/>
    <w:rsid w:val="00175762"/>
    <w:rsid w:val="00215E9C"/>
    <w:rsid w:val="00293C1E"/>
    <w:rsid w:val="002F6753"/>
    <w:rsid w:val="00504068"/>
    <w:rsid w:val="005E3FEC"/>
    <w:rsid w:val="006001D3"/>
    <w:rsid w:val="006741AA"/>
    <w:rsid w:val="00685387"/>
    <w:rsid w:val="00702B3C"/>
    <w:rsid w:val="00791788"/>
    <w:rsid w:val="008773A9"/>
    <w:rsid w:val="008F533E"/>
    <w:rsid w:val="00905677"/>
    <w:rsid w:val="00A12492"/>
    <w:rsid w:val="00AA4686"/>
    <w:rsid w:val="00AB42DE"/>
    <w:rsid w:val="00AC3026"/>
    <w:rsid w:val="00AE0825"/>
    <w:rsid w:val="00AF7189"/>
    <w:rsid w:val="00B5001A"/>
    <w:rsid w:val="00B84863"/>
    <w:rsid w:val="00BD6ABF"/>
    <w:rsid w:val="00BE0BF5"/>
    <w:rsid w:val="00BE67A0"/>
    <w:rsid w:val="00C027B5"/>
    <w:rsid w:val="00C70B33"/>
    <w:rsid w:val="00D370BB"/>
    <w:rsid w:val="00E71E3D"/>
    <w:rsid w:val="00F2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2799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paragraph" w:customStyle="1" w:styleId="Standard">
    <w:name w:val="Standard"/>
    <w:rsid w:val="00B5001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nhideWhenUsed/>
    <w:rsid w:val="0002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26EB6"/>
    <w:rPr>
      <w:b/>
      <w:bCs/>
    </w:rPr>
  </w:style>
  <w:style w:type="table" w:styleId="a5">
    <w:name w:val="Table Grid"/>
    <w:basedOn w:val="a1"/>
    <w:uiPriority w:val="59"/>
    <w:rsid w:val="00051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753"/>
  </w:style>
  <w:style w:type="paragraph" w:styleId="a8">
    <w:name w:val="footer"/>
    <w:basedOn w:val="a"/>
    <w:link w:val="a9"/>
    <w:uiPriority w:val="99"/>
    <w:semiHidden/>
    <w:unhideWhenUsed/>
    <w:rsid w:val="002F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6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9A88-E597-49CD-B485-C02D6976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10</cp:revision>
  <cp:lastPrinted>2020-12-02T01:39:00Z</cp:lastPrinted>
  <dcterms:created xsi:type="dcterms:W3CDTF">2020-11-09T05:57:00Z</dcterms:created>
  <dcterms:modified xsi:type="dcterms:W3CDTF">2020-12-04T07:21:00Z</dcterms:modified>
</cp:coreProperties>
</file>