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DB0473" w:rsidRDefault="00DB79F7" w:rsidP="00DB79F7">
      <w:pPr>
        <w:spacing w:after="0" w:line="240" w:lineRule="auto"/>
        <w:contextualSpacing/>
        <w:jc w:val="center"/>
        <w:rPr>
          <w:sz w:val="28"/>
          <w:szCs w:val="28"/>
        </w:rPr>
      </w:pPr>
      <w:r w:rsidRPr="00DB0473">
        <w:rPr>
          <w:rFonts w:ascii="Times New Roman" w:hAnsi="Times New Roman"/>
          <w:sz w:val="28"/>
          <w:szCs w:val="28"/>
        </w:rPr>
        <w:t>Муниципальное образование «Надеждинское сельское поселение»</w:t>
      </w:r>
    </w:p>
    <w:p w:rsidR="00DB79F7" w:rsidRPr="00DB0473" w:rsidRDefault="00DB79F7" w:rsidP="00DB79F7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473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B79F7" w:rsidRPr="00DB0473" w:rsidRDefault="00DB79F7" w:rsidP="00DB79F7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473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7E7BBF" w:rsidRPr="006D0B01" w:rsidRDefault="007E7BBF" w:rsidP="007E7BBF">
      <w:pPr>
        <w:pStyle w:val="ConsPlusTitle"/>
        <w:widowControl/>
        <w:jc w:val="center"/>
        <w:rPr>
          <w:b w:val="0"/>
          <w:sz w:val="28"/>
          <w:szCs w:val="28"/>
        </w:rPr>
      </w:pPr>
      <w:r w:rsidRPr="006D0B01">
        <w:rPr>
          <w:b w:val="0"/>
          <w:sz w:val="28"/>
          <w:szCs w:val="28"/>
        </w:rPr>
        <w:t>СОБРАНИЕ ДЕПУТАТОВ</w:t>
      </w:r>
    </w:p>
    <w:p w:rsidR="007E7BBF" w:rsidRPr="006D0B01" w:rsidRDefault="007E7BBF" w:rsidP="007E7B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7BBF" w:rsidRPr="006D0B01" w:rsidRDefault="007E7BBF" w:rsidP="008D4B48">
      <w:pPr>
        <w:pStyle w:val="ConsPlusTitle"/>
        <w:widowControl/>
        <w:jc w:val="center"/>
        <w:rPr>
          <w:b w:val="0"/>
          <w:sz w:val="28"/>
          <w:szCs w:val="28"/>
        </w:rPr>
      </w:pPr>
      <w:r w:rsidRPr="006D0B01">
        <w:rPr>
          <w:b w:val="0"/>
          <w:sz w:val="28"/>
          <w:szCs w:val="28"/>
        </w:rPr>
        <w:t>РЕШЕНИЕ</w:t>
      </w:r>
    </w:p>
    <w:p w:rsidR="003F7107" w:rsidRPr="003F7107" w:rsidRDefault="008D4B48" w:rsidP="00DB7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</w:t>
      </w:r>
      <w:r w:rsidR="00DB79F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79F7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3F7107" w:rsidRPr="003F7107" w:rsidRDefault="003F7107" w:rsidP="00DB7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107" w:rsidRPr="003F7107" w:rsidRDefault="003F7107" w:rsidP="00DB7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Об </w:t>
      </w:r>
      <w:r w:rsidR="008D4B48">
        <w:rPr>
          <w:rFonts w:ascii="Times New Roman" w:hAnsi="Times New Roman" w:cs="Times New Roman"/>
          <w:sz w:val="28"/>
          <w:szCs w:val="28"/>
        </w:rPr>
        <w:t>утверждении стратегии социально–</w:t>
      </w:r>
      <w:r w:rsidRPr="003F7107">
        <w:rPr>
          <w:rFonts w:ascii="Times New Roman" w:hAnsi="Times New Roman" w:cs="Times New Roman"/>
          <w:sz w:val="28"/>
          <w:szCs w:val="28"/>
        </w:rPr>
        <w:t>эконо</w:t>
      </w:r>
      <w:r w:rsidR="008D4B48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DB79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3F7107">
        <w:rPr>
          <w:rFonts w:ascii="Times New Roman" w:hAnsi="Times New Roman" w:cs="Times New Roman"/>
          <w:sz w:val="28"/>
          <w:szCs w:val="28"/>
        </w:rPr>
        <w:t>до 2030</w:t>
      </w:r>
      <w:r w:rsidR="002D1CD4">
        <w:rPr>
          <w:rFonts w:ascii="Times New Roman" w:hAnsi="Times New Roman" w:cs="Times New Roman"/>
          <w:sz w:val="28"/>
          <w:szCs w:val="28"/>
        </w:rPr>
        <w:t xml:space="preserve"> </w:t>
      </w:r>
      <w:r w:rsidR="008D4B48">
        <w:rPr>
          <w:rFonts w:ascii="Times New Roman" w:hAnsi="Times New Roman" w:cs="Times New Roman"/>
          <w:sz w:val="28"/>
          <w:szCs w:val="28"/>
        </w:rPr>
        <w:t>года</w:t>
      </w:r>
    </w:p>
    <w:p w:rsidR="003F7107" w:rsidRPr="003F7107" w:rsidRDefault="003F7107" w:rsidP="007E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BBF" w:rsidRDefault="003F7107" w:rsidP="008D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На основании Федерально</w:t>
      </w:r>
      <w:r w:rsidR="008D4B48">
        <w:rPr>
          <w:rFonts w:ascii="Times New Roman" w:hAnsi="Times New Roman" w:cs="Times New Roman"/>
          <w:sz w:val="28"/>
          <w:szCs w:val="28"/>
        </w:rPr>
        <w:t>го закона Российской Федерации от 28.06.2014</w:t>
      </w:r>
      <w:r w:rsidRPr="003F7107">
        <w:rPr>
          <w:rFonts w:ascii="Times New Roman" w:hAnsi="Times New Roman" w:cs="Times New Roman"/>
          <w:sz w:val="28"/>
          <w:szCs w:val="28"/>
        </w:rPr>
        <w:t xml:space="preserve"> №</w:t>
      </w:r>
      <w:r w:rsidR="008D4B48">
        <w:rPr>
          <w:rFonts w:ascii="Times New Roman" w:hAnsi="Times New Roman" w:cs="Times New Roman"/>
          <w:sz w:val="28"/>
          <w:szCs w:val="28"/>
        </w:rPr>
        <w:t xml:space="preserve"> </w:t>
      </w:r>
      <w:r w:rsidRPr="003F7107"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Федерации», руковод</w:t>
      </w:r>
      <w:r w:rsidR="008D4B48">
        <w:rPr>
          <w:rFonts w:ascii="Times New Roman" w:hAnsi="Times New Roman" w:cs="Times New Roman"/>
          <w:sz w:val="28"/>
          <w:szCs w:val="28"/>
        </w:rPr>
        <w:t>ствуясь Прогнозом долгосрочного</w:t>
      </w:r>
      <w:r w:rsidRPr="003F710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E7BBF">
        <w:rPr>
          <w:rFonts w:ascii="Times New Roman" w:hAnsi="Times New Roman" w:cs="Times New Roman"/>
          <w:sz w:val="28"/>
          <w:szCs w:val="28"/>
        </w:rPr>
        <w:t>-</w:t>
      </w:r>
      <w:r w:rsidRPr="003F7107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до 2030 года, разработанным Министерством экономичес</w:t>
      </w:r>
      <w:r w:rsidR="008D4B48">
        <w:rPr>
          <w:rFonts w:ascii="Times New Roman" w:hAnsi="Times New Roman" w:cs="Times New Roman"/>
          <w:sz w:val="28"/>
          <w:szCs w:val="28"/>
        </w:rPr>
        <w:t>кого развития РФ от 23.03.2013</w:t>
      </w:r>
      <w:r w:rsidRPr="003F7107">
        <w:rPr>
          <w:rFonts w:ascii="Times New Roman" w:hAnsi="Times New Roman" w:cs="Times New Roman"/>
          <w:sz w:val="28"/>
          <w:szCs w:val="28"/>
        </w:rPr>
        <w:t>, принимая во внимание Стратегию социально-эко</w:t>
      </w:r>
      <w:r w:rsidR="007E7BBF">
        <w:rPr>
          <w:rFonts w:ascii="Times New Roman" w:hAnsi="Times New Roman" w:cs="Times New Roman"/>
          <w:sz w:val="28"/>
          <w:szCs w:val="28"/>
        </w:rPr>
        <w:t>номического развития Еврейской автономной области до 203</w:t>
      </w:r>
      <w:r w:rsidRPr="003F7107">
        <w:rPr>
          <w:rFonts w:ascii="Times New Roman" w:hAnsi="Times New Roman" w:cs="Times New Roman"/>
          <w:sz w:val="28"/>
          <w:szCs w:val="28"/>
        </w:rPr>
        <w:t>0</w:t>
      </w:r>
      <w:r w:rsidR="00DE0111">
        <w:rPr>
          <w:rFonts w:ascii="Times New Roman" w:hAnsi="Times New Roman" w:cs="Times New Roman"/>
          <w:sz w:val="28"/>
          <w:szCs w:val="28"/>
        </w:rPr>
        <w:t xml:space="preserve"> </w:t>
      </w:r>
      <w:r w:rsidR="008D4B48">
        <w:rPr>
          <w:rFonts w:ascii="Times New Roman" w:hAnsi="Times New Roman" w:cs="Times New Roman"/>
          <w:sz w:val="28"/>
          <w:szCs w:val="28"/>
        </w:rPr>
        <w:t>года, Собрание депутатов</w:t>
      </w:r>
    </w:p>
    <w:p w:rsidR="007E7BBF" w:rsidRDefault="007E7BBF" w:rsidP="007E7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8D4B48">
        <w:rPr>
          <w:rFonts w:ascii="Times New Roman" w:hAnsi="Times New Roman" w:cs="Times New Roman"/>
          <w:sz w:val="28"/>
          <w:szCs w:val="28"/>
        </w:rPr>
        <w:t>:</w:t>
      </w:r>
    </w:p>
    <w:p w:rsidR="008D4B48" w:rsidRDefault="003F7107" w:rsidP="008D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1. Утвердить прилагаемую Стратегию социально-экономического развития </w:t>
      </w:r>
      <w:r w:rsidR="00DB79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DB79F7" w:rsidRPr="003F7107">
        <w:rPr>
          <w:rFonts w:ascii="Times New Roman" w:hAnsi="Times New Roman" w:cs="Times New Roman"/>
          <w:sz w:val="28"/>
          <w:szCs w:val="28"/>
        </w:rPr>
        <w:t>до 2030</w:t>
      </w:r>
      <w:r w:rsidR="00DB79F7">
        <w:rPr>
          <w:rFonts w:ascii="Times New Roman" w:hAnsi="Times New Roman" w:cs="Times New Roman"/>
          <w:sz w:val="28"/>
          <w:szCs w:val="28"/>
        </w:rPr>
        <w:t xml:space="preserve"> </w:t>
      </w:r>
      <w:r w:rsidR="008D4B48">
        <w:rPr>
          <w:rFonts w:ascii="Times New Roman" w:hAnsi="Times New Roman" w:cs="Times New Roman"/>
          <w:sz w:val="28"/>
          <w:szCs w:val="28"/>
        </w:rPr>
        <w:t>года.</w:t>
      </w:r>
    </w:p>
    <w:p w:rsidR="008D4B48" w:rsidRDefault="003F7107" w:rsidP="008D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48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8D4B48">
        <w:rPr>
          <w:rFonts w:ascii="Times New Roman" w:hAnsi="Times New Roman" w:cs="Times New Roman"/>
          <w:sz w:val="28"/>
          <w:szCs w:val="28"/>
        </w:rPr>
        <w:t>за ис</w:t>
      </w:r>
      <w:r w:rsidRPr="008D4B4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D4B48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Собрания депутатов по вопросам ЖКХ, благоустройству и дорожной деятельности (Красилов В.В.).</w:t>
      </w:r>
    </w:p>
    <w:p w:rsidR="008D4B48" w:rsidRDefault="00DB79F7" w:rsidP="008D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D4B48">
        <w:rPr>
          <w:rFonts w:ascii="Times New Roman" w:hAnsi="Times New Roman" w:cs="Times New Roman"/>
          <w:sz w:val="28"/>
          <w:szCs w:val="28"/>
        </w:rPr>
        <w:t>реш</w:t>
      </w:r>
      <w:r w:rsidRPr="008D4B48">
        <w:rPr>
          <w:rFonts w:ascii="Times New Roman" w:hAnsi="Times New Roman" w:cs="Times New Roman"/>
          <w:sz w:val="28"/>
          <w:szCs w:val="28"/>
        </w:rPr>
        <w:t>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DB79F7" w:rsidRPr="008D4B48" w:rsidRDefault="00DB79F7" w:rsidP="008D4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B4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8D4B48">
        <w:rPr>
          <w:rFonts w:ascii="Times New Roman" w:hAnsi="Times New Roman" w:cs="Times New Roman"/>
          <w:sz w:val="28"/>
          <w:szCs w:val="28"/>
        </w:rPr>
        <w:t>решение</w:t>
      </w:r>
      <w:r w:rsidRPr="008D4B48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3F7107" w:rsidRPr="008D4B48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BF" w:rsidRPr="008D4B48" w:rsidRDefault="007E7BBF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Pr="008D4B48" w:rsidRDefault="00DB79F7" w:rsidP="008D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4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8D4B48">
        <w:rPr>
          <w:rFonts w:ascii="Times New Roman" w:hAnsi="Times New Roman" w:cs="Times New Roman"/>
          <w:sz w:val="28"/>
          <w:szCs w:val="28"/>
        </w:rPr>
        <w:t xml:space="preserve">  </w:t>
      </w:r>
      <w:r w:rsidRPr="008D4B48">
        <w:rPr>
          <w:rFonts w:ascii="Times New Roman" w:hAnsi="Times New Roman" w:cs="Times New Roman"/>
          <w:sz w:val="28"/>
          <w:szCs w:val="28"/>
        </w:rPr>
        <w:t xml:space="preserve">                                     Н.В. Красилова</w:t>
      </w:r>
    </w:p>
    <w:p w:rsidR="003F7107" w:rsidRPr="008D4B48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Pr="008D4B48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B48" w:rsidRDefault="008D4B48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Pr="003F7107" w:rsidRDefault="00DB79F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602" w:rsidRDefault="007E7BBF" w:rsidP="00806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06602" w:rsidRDefault="008D4B48" w:rsidP="00806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6602">
        <w:rPr>
          <w:rFonts w:ascii="Times New Roman" w:hAnsi="Times New Roman" w:cs="Times New Roman"/>
          <w:sz w:val="28"/>
          <w:szCs w:val="28"/>
        </w:rPr>
        <w:t>ешением Собрания депутатов</w:t>
      </w:r>
    </w:p>
    <w:p w:rsidR="008D4B48" w:rsidRDefault="008D4B48" w:rsidP="00806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20.11.2020 № 111</w:t>
      </w:r>
    </w:p>
    <w:p w:rsidR="003F7107" w:rsidRPr="003F7107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9F7" w:rsidRPr="00DB79F7" w:rsidRDefault="00806602" w:rsidP="00DB7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9F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3F7107" w:rsidRPr="00DB79F7">
        <w:rPr>
          <w:rFonts w:ascii="Times New Roman" w:hAnsi="Times New Roman" w:cs="Times New Roman"/>
          <w:sz w:val="28"/>
          <w:szCs w:val="28"/>
        </w:rPr>
        <w:t>социально-экон</w:t>
      </w:r>
      <w:r w:rsidRPr="00DB79F7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r w:rsidR="00DB79F7" w:rsidRPr="00DB79F7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</w:t>
      </w:r>
      <w:r w:rsidR="008D4B48">
        <w:rPr>
          <w:rFonts w:ascii="Times New Roman" w:hAnsi="Times New Roman" w:cs="Times New Roman"/>
          <w:sz w:val="28"/>
          <w:szCs w:val="28"/>
        </w:rPr>
        <w:t>ой автономной области до 2030 года</w:t>
      </w:r>
    </w:p>
    <w:p w:rsidR="003F7107" w:rsidRPr="00637514" w:rsidRDefault="003F7107" w:rsidP="00DB7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07" w:rsidRPr="003F7107" w:rsidRDefault="003F7107" w:rsidP="00DB7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9F7">
        <w:rPr>
          <w:rFonts w:ascii="Times New Roman" w:hAnsi="Times New Roman" w:cs="Times New Roman"/>
          <w:sz w:val="28"/>
          <w:szCs w:val="28"/>
        </w:rPr>
        <w:t>1. Цель, основные принципы, задачи стратегии социально</w:t>
      </w:r>
      <w:r w:rsidR="00806602" w:rsidRPr="00DB79F7">
        <w:rPr>
          <w:rFonts w:ascii="Times New Roman" w:hAnsi="Times New Roman" w:cs="Times New Roman"/>
          <w:sz w:val="28"/>
          <w:szCs w:val="28"/>
        </w:rPr>
        <w:t>-</w:t>
      </w:r>
      <w:r w:rsidRPr="00DB79F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B79F7" w:rsidRPr="00DB79F7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DB79F7">
        <w:rPr>
          <w:rFonts w:ascii="Times New Roman" w:hAnsi="Times New Roman" w:cs="Times New Roman"/>
          <w:sz w:val="28"/>
          <w:szCs w:val="28"/>
        </w:rPr>
        <w:t xml:space="preserve"> (далее – Надеждинского сельского поселения)</w:t>
      </w:r>
      <w:r w:rsidR="00DB79F7" w:rsidRPr="00DB79F7">
        <w:rPr>
          <w:rFonts w:ascii="Times New Roman" w:hAnsi="Times New Roman" w:cs="Times New Roman"/>
          <w:sz w:val="28"/>
          <w:szCs w:val="28"/>
        </w:rPr>
        <w:t>.</w:t>
      </w:r>
    </w:p>
    <w:p w:rsidR="00F13AB2" w:rsidRDefault="00F13AB2" w:rsidP="00DB7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</w:t>
      </w:r>
      <w:r w:rsidR="00DB79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="004F37D1">
        <w:rPr>
          <w:rFonts w:ascii="Times New Roman" w:hAnsi="Times New Roman" w:cs="Times New Roman"/>
          <w:sz w:val="28"/>
          <w:szCs w:val="28"/>
        </w:rPr>
        <w:t>направлена на координацию</w:t>
      </w:r>
      <w:r w:rsidR="00184BB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программ,</w:t>
      </w:r>
      <w:r w:rsidR="000C1F7B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4F37D1">
        <w:rPr>
          <w:rFonts w:ascii="Times New Roman" w:hAnsi="Times New Roman" w:cs="Times New Roman"/>
          <w:sz w:val="28"/>
          <w:szCs w:val="28"/>
        </w:rPr>
        <w:t xml:space="preserve"> </w:t>
      </w:r>
      <w:r w:rsidR="00184BBE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поселения и призвана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184BBE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 сельской территории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Данная стратегия сформирована с учетом </w:t>
      </w:r>
      <w:r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политики Р</w:t>
      </w:r>
      <w:r w:rsidR="00806602">
        <w:rPr>
          <w:rFonts w:ascii="Times New Roman" w:hAnsi="Times New Roman" w:cs="Times New Roman"/>
          <w:sz w:val="28"/>
          <w:szCs w:val="28"/>
        </w:rPr>
        <w:t>оссийской Федерации, Еврейской автономной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области, как субъекта РФ</w:t>
      </w:r>
      <w:r>
        <w:rPr>
          <w:rFonts w:ascii="Times New Roman" w:hAnsi="Times New Roman" w:cs="Times New Roman"/>
          <w:sz w:val="28"/>
          <w:szCs w:val="28"/>
        </w:rPr>
        <w:t>, основных направлений развития Биробиджанского муниципального района.</w:t>
      </w:r>
    </w:p>
    <w:p w:rsidR="00806602" w:rsidRDefault="00F13AB2" w:rsidP="00DB7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107" w:rsidRPr="003F7107">
        <w:rPr>
          <w:rFonts w:ascii="Times New Roman" w:hAnsi="Times New Roman" w:cs="Times New Roman"/>
          <w:sz w:val="28"/>
          <w:szCs w:val="28"/>
        </w:rPr>
        <w:t>Стратегия социально-экон</w:t>
      </w:r>
      <w:r w:rsidR="00806602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r w:rsidR="00DB79F7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806602">
        <w:rPr>
          <w:rFonts w:ascii="Times New Roman" w:hAnsi="Times New Roman" w:cs="Times New Roman"/>
          <w:sz w:val="28"/>
          <w:szCs w:val="28"/>
        </w:rPr>
        <w:t>разработана на</w:t>
      </w:r>
      <w:r w:rsidR="00DB79F7">
        <w:rPr>
          <w:rFonts w:ascii="Times New Roman" w:hAnsi="Times New Roman" w:cs="Times New Roman"/>
          <w:sz w:val="28"/>
          <w:szCs w:val="28"/>
        </w:rPr>
        <w:t xml:space="preserve"> период с 2020</w:t>
      </w:r>
      <w:r w:rsidR="00806602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г. по 2030</w:t>
      </w:r>
      <w:r w:rsidR="00806602">
        <w:rPr>
          <w:rFonts w:ascii="Times New Roman" w:hAnsi="Times New Roman" w:cs="Times New Roman"/>
          <w:sz w:val="28"/>
          <w:szCs w:val="28"/>
        </w:rPr>
        <w:t xml:space="preserve"> </w:t>
      </w:r>
      <w:r w:rsidR="00FF7C63">
        <w:rPr>
          <w:rFonts w:ascii="Times New Roman" w:hAnsi="Times New Roman" w:cs="Times New Roman"/>
          <w:sz w:val="28"/>
          <w:szCs w:val="28"/>
        </w:rPr>
        <w:t>г.</w:t>
      </w:r>
      <w:r w:rsidR="004F37D1">
        <w:rPr>
          <w:rFonts w:ascii="Times New Roman" w:hAnsi="Times New Roman" w:cs="Times New Roman"/>
          <w:sz w:val="28"/>
          <w:szCs w:val="28"/>
        </w:rPr>
        <w:t xml:space="preserve"> Конечной и главной целью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F37D1">
        <w:rPr>
          <w:rFonts w:ascii="Times New Roman" w:hAnsi="Times New Roman" w:cs="Times New Roman"/>
          <w:sz w:val="28"/>
          <w:szCs w:val="28"/>
        </w:rPr>
        <w:t xml:space="preserve">стратегии является определение путей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повышения бла</w:t>
      </w:r>
      <w:r w:rsidR="00806602">
        <w:rPr>
          <w:rFonts w:ascii="Times New Roman" w:hAnsi="Times New Roman" w:cs="Times New Roman"/>
          <w:sz w:val="28"/>
          <w:szCs w:val="28"/>
        </w:rPr>
        <w:t xml:space="preserve">госостояния жителей </w:t>
      </w:r>
      <w:r w:rsidR="00DB79F7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3F7107" w:rsidRPr="003F7107">
        <w:rPr>
          <w:rFonts w:ascii="Times New Roman" w:hAnsi="Times New Roman" w:cs="Times New Roman"/>
          <w:sz w:val="28"/>
          <w:szCs w:val="28"/>
        </w:rPr>
        <w:t>, динамичного развития экономики и системы инфраструктуры муниципального образования в перспективе до 2030</w:t>
      </w:r>
      <w:r w:rsidR="0037307D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г. Стратегия формируется на основе группы принци</w:t>
      </w:r>
      <w:r w:rsidR="004F37D1">
        <w:rPr>
          <w:rFonts w:ascii="Times New Roman" w:hAnsi="Times New Roman" w:cs="Times New Roman"/>
          <w:sz w:val="28"/>
          <w:szCs w:val="28"/>
        </w:rPr>
        <w:t xml:space="preserve">пов, наиболее значительными из </w:t>
      </w:r>
      <w:r w:rsidR="003F7107" w:rsidRPr="003F7107">
        <w:rPr>
          <w:rFonts w:ascii="Times New Roman" w:hAnsi="Times New Roman" w:cs="Times New Roman"/>
          <w:sz w:val="28"/>
          <w:szCs w:val="28"/>
        </w:rPr>
        <w:t>которых являются: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-принцип целенаправленности, реализуемой уже самой разработкой Стратегии;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-принцип социальности, предполагающий приоритетное решение проблем повышения качест</w:t>
      </w:r>
      <w:r w:rsidR="004F37D1">
        <w:rPr>
          <w:rFonts w:ascii="Times New Roman" w:hAnsi="Times New Roman" w:cs="Times New Roman"/>
          <w:sz w:val="28"/>
          <w:szCs w:val="28"/>
        </w:rPr>
        <w:t xml:space="preserve">ва жизни населения </w:t>
      </w:r>
      <w:r w:rsidR="000F6A6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Pr="003F7107">
        <w:rPr>
          <w:rFonts w:ascii="Times New Roman" w:hAnsi="Times New Roman" w:cs="Times New Roman"/>
          <w:sz w:val="28"/>
          <w:szCs w:val="28"/>
        </w:rPr>
        <w:t>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-принцип баланса интересов, предполагающий нахождение консенсуса между всеми участниками социально-экономических процессов поселения относительно стратегических целей и приоритетности развития (принцип легитимн</w:t>
      </w:r>
      <w:r w:rsidR="00FF7C63">
        <w:rPr>
          <w:rFonts w:ascii="Times New Roman" w:hAnsi="Times New Roman" w:cs="Times New Roman"/>
          <w:sz w:val="28"/>
          <w:szCs w:val="28"/>
        </w:rPr>
        <w:t>ости, принцип демократичности);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-формирования </w:t>
      </w:r>
      <w:r w:rsidR="00184BBE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3F7107">
        <w:rPr>
          <w:rFonts w:ascii="Times New Roman" w:hAnsi="Times New Roman" w:cs="Times New Roman"/>
          <w:sz w:val="28"/>
          <w:szCs w:val="28"/>
        </w:rPr>
        <w:t>программы комплексного развития поселения с учетом различных целевых Программ (федеральных, региональных, муниципальных);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</w:t>
      </w:r>
      <w:r w:rsidR="00184BBE">
        <w:rPr>
          <w:rFonts w:ascii="Times New Roman" w:hAnsi="Times New Roman" w:cs="Times New Roman"/>
          <w:sz w:val="28"/>
          <w:szCs w:val="28"/>
        </w:rPr>
        <w:t>принцип оперативности</w:t>
      </w:r>
      <w:r w:rsidR="00FF7C63">
        <w:rPr>
          <w:rFonts w:ascii="Times New Roman" w:hAnsi="Times New Roman" w:cs="Times New Roman"/>
          <w:sz w:val="28"/>
          <w:szCs w:val="28"/>
        </w:rPr>
        <w:t xml:space="preserve"> принимаемых решений;</w:t>
      </w:r>
    </w:p>
    <w:p w:rsidR="00184BBE" w:rsidRDefault="00806602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4BBE">
        <w:rPr>
          <w:rFonts w:ascii="Times New Roman" w:hAnsi="Times New Roman" w:cs="Times New Roman"/>
          <w:sz w:val="28"/>
          <w:szCs w:val="28"/>
        </w:rPr>
        <w:t>принцип реалистичности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мероприятий и возмо</w:t>
      </w:r>
      <w:r w:rsidR="00FF7C63">
        <w:rPr>
          <w:rFonts w:ascii="Times New Roman" w:hAnsi="Times New Roman" w:cs="Times New Roman"/>
          <w:sz w:val="28"/>
          <w:szCs w:val="28"/>
        </w:rPr>
        <w:t>жных альтернатив их реализации.</w:t>
      </w:r>
    </w:p>
    <w:p w:rsidR="00FF7C63" w:rsidRDefault="00184BBE" w:rsidP="00806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107" w:rsidRPr="003F7107">
        <w:rPr>
          <w:rFonts w:ascii="Times New Roman" w:hAnsi="Times New Roman" w:cs="Times New Roman"/>
          <w:sz w:val="28"/>
          <w:szCs w:val="28"/>
        </w:rPr>
        <w:t>Основны</w:t>
      </w:r>
      <w:r w:rsidR="00FF7C63">
        <w:rPr>
          <w:rFonts w:ascii="Times New Roman" w:hAnsi="Times New Roman" w:cs="Times New Roman"/>
          <w:sz w:val="28"/>
          <w:szCs w:val="28"/>
        </w:rPr>
        <w:t>ми задачами стратегии являются: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6602"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r w:rsidRPr="003F7107">
        <w:rPr>
          <w:rFonts w:ascii="Times New Roman" w:hAnsi="Times New Roman" w:cs="Times New Roman"/>
          <w:sz w:val="28"/>
          <w:szCs w:val="28"/>
        </w:rPr>
        <w:t>раз</w:t>
      </w:r>
      <w:r w:rsidR="00FF7C63">
        <w:rPr>
          <w:rFonts w:ascii="Times New Roman" w:hAnsi="Times New Roman" w:cs="Times New Roman"/>
          <w:sz w:val="28"/>
          <w:szCs w:val="28"/>
        </w:rPr>
        <w:t>витие благосостояния населения;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улучшение демогр</w:t>
      </w:r>
      <w:r>
        <w:rPr>
          <w:rFonts w:ascii="Times New Roman" w:hAnsi="Times New Roman" w:cs="Times New Roman"/>
          <w:sz w:val="28"/>
          <w:szCs w:val="28"/>
        </w:rPr>
        <w:t>афической ситуации в поселении;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 развития экономики поселения;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земель поселения;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планирование раз</w:t>
      </w:r>
      <w:r>
        <w:rPr>
          <w:rFonts w:ascii="Times New Roman" w:hAnsi="Times New Roman" w:cs="Times New Roman"/>
          <w:sz w:val="28"/>
          <w:szCs w:val="28"/>
        </w:rPr>
        <w:t>вития инфраструктуры поселения;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реконструкция и модернизац</w:t>
      </w:r>
      <w:r>
        <w:rPr>
          <w:rFonts w:ascii="Times New Roman" w:hAnsi="Times New Roman" w:cs="Times New Roman"/>
          <w:sz w:val="28"/>
          <w:szCs w:val="28"/>
        </w:rPr>
        <w:t>ия существующей инфраструктуры;</w:t>
      </w:r>
    </w:p>
    <w:p w:rsidR="00FF7C63" w:rsidRDefault="00FF7C6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повышение ин</w:t>
      </w:r>
      <w:r w:rsidR="00806602">
        <w:rPr>
          <w:rFonts w:ascii="Times New Roman" w:hAnsi="Times New Roman" w:cs="Times New Roman"/>
          <w:sz w:val="28"/>
          <w:szCs w:val="28"/>
        </w:rPr>
        <w:t xml:space="preserve">вестиционной привлекательности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поселения в жилищной сфере, в сфере жизнеобеспечения, </w:t>
      </w:r>
      <w:r w:rsidR="00746FFA">
        <w:rPr>
          <w:rFonts w:ascii="Times New Roman" w:hAnsi="Times New Roman" w:cs="Times New Roman"/>
          <w:sz w:val="28"/>
          <w:szCs w:val="28"/>
        </w:rPr>
        <w:t>социальной инфраструктуре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C63" w:rsidRDefault="00184BBE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107" w:rsidRPr="003F7107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власти, потребителей, субъектов малого и средне</w:t>
      </w:r>
      <w:r w:rsidR="00FF7C63">
        <w:rPr>
          <w:rFonts w:ascii="Times New Roman" w:hAnsi="Times New Roman" w:cs="Times New Roman"/>
          <w:sz w:val="28"/>
          <w:szCs w:val="28"/>
        </w:rPr>
        <w:t>го бизнеса и населения в целом.</w:t>
      </w:r>
    </w:p>
    <w:p w:rsidR="00FF7C63" w:rsidRDefault="00806602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предусматривает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выполнение комплекса мероприятий, которые обеспечат положительный эф</w:t>
      </w:r>
      <w:r w:rsidR="000F6A6B">
        <w:rPr>
          <w:rFonts w:ascii="Times New Roman" w:hAnsi="Times New Roman" w:cs="Times New Roman"/>
          <w:sz w:val="28"/>
          <w:szCs w:val="28"/>
        </w:rPr>
        <w:t xml:space="preserve">фект в развитии инфраструктуры сельского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поселения и благосостояни</w:t>
      </w:r>
      <w:r>
        <w:rPr>
          <w:rFonts w:ascii="Times New Roman" w:hAnsi="Times New Roman" w:cs="Times New Roman"/>
          <w:sz w:val="28"/>
          <w:szCs w:val="28"/>
        </w:rPr>
        <w:t xml:space="preserve">я населения, а также определяет участие </w:t>
      </w:r>
      <w:r w:rsidR="003F7107" w:rsidRPr="003F7107">
        <w:rPr>
          <w:rFonts w:ascii="Times New Roman" w:hAnsi="Times New Roman" w:cs="Times New Roman"/>
          <w:sz w:val="28"/>
          <w:szCs w:val="28"/>
        </w:rPr>
        <w:t>в ней хозяйствующих субъектов: организаций, предприятий, потребителей, поставщиков ресурсов. Реализация предлагаемой стратегии определяет наличие о</w:t>
      </w:r>
      <w:r w:rsidR="00FF7C63">
        <w:rPr>
          <w:rFonts w:ascii="Times New Roman" w:hAnsi="Times New Roman" w:cs="Times New Roman"/>
          <w:sz w:val="28"/>
          <w:szCs w:val="28"/>
        </w:rPr>
        <w:t>сновных положительных эффектов: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бюджетный эффект (развитие предприятий приведет к увеличению</w:t>
      </w:r>
      <w:r w:rsidR="00FF7C63">
        <w:rPr>
          <w:rFonts w:ascii="Times New Roman" w:hAnsi="Times New Roman" w:cs="Times New Roman"/>
          <w:sz w:val="28"/>
          <w:szCs w:val="28"/>
        </w:rPr>
        <w:t xml:space="preserve"> поступлений в местный бюджет);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коммерческий эффект (развитие малого и среднего бизнеса, развитие деловой инфраструктуры</w:t>
      </w:r>
      <w:r w:rsidR="00FF7C63">
        <w:rPr>
          <w:rFonts w:ascii="Times New Roman" w:hAnsi="Times New Roman" w:cs="Times New Roman"/>
          <w:sz w:val="28"/>
          <w:szCs w:val="28"/>
        </w:rPr>
        <w:t xml:space="preserve"> и делового имиджа поселения);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социальный эффект (создание новых рабочих мест, повышение качества жизни населе</w:t>
      </w:r>
      <w:r w:rsidR="00FF7C63">
        <w:rPr>
          <w:rFonts w:ascii="Times New Roman" w:hAnsi="Times New Roman" w:cs="Times New Roman"/>
          <w:sz w:val="28"/>
          <w:szCs w:val="28"/>
        </w:rPr>
        <w:t>ния).</w:t>
      </w:r>
    </w:p>
    <w:p w:rsidR="00FF7C63" w:rsidRDefault="002A6433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основой </w:t>
      </w:r>
      <w:r w:rsidR="00FF7C63">
        <w:rPr>
          <w:rFonts w:ascii="Times New Roman" w:hAnsi="Times New Roman" w:cs="Times New Roman"/>
          <w:sz w:val="28"/>
          <w:szCs w:val="28"/>
        </w:rPr>
        <w:t>разработки стратегии социально</w:t>
      </w:r>
      <w:r w:rsidR="003F7107" w:rsidRPr="003F7107">
        <w:rPr>
          <w:rFonts w:ascii="Times New Roman" w:hAnsi="Times New Roman" w:cs="Times New Roman"/>
          <w:sz w:val="28"/>
          <w:szCs w:val="28"/>
        </w:rPr>
        <w:t>–экон</w:t>
      </w:r>
      <w:r w:rsidR="00B359BB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r w:rsidR="000F6A6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</w:t>
      </w:r>
      <w:r w:rsidR="00746FFA">
        <w:rPr>
          <w:rFonts w:ascii="Times New Roman" w:hAnsi="Times New Roman" w:cs="Times New Roman"/>
          <w:sz w:val="28"/>
          <w:szCs w:val="28"/>
        </w:rPr>
        <w:t>служ</w:t>
      </w:r>
      <w:r w:rsidR="00FF7C63">
        <w:rPr>
          <w:rFonts w:ascii="Times New Roman" w:hAnsi="Times New Roman" w:cs="Times New Roman"/>
          <w:sz w:val="28"/>
          <w:szCs w:val="28"/>
        </w:rPr>
        <w:t xml:space="preserve">или следующие </w:t>
      </w:r>
      <w:r w:rsidR="00746FFA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FF7C63">
        <w:rPr>
          <w:rFonts w:ascii="Times New Roman" w:hAnsi="Times New Roman" w:cs="Times New Roman"/>
          <w:sz w:val="28"/>
          <w:szCs w:val="28"/>
        </w:rPr>
        <w:t>:</w:t>
      </w:r>
    </w:p>
    <w:p w:rsidR="00FF7C63" w:rsidRDefault="003F7107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1. Конституция Российской </w:t>
      </w:r>
      <w:r w:rsidR="00FF7C63">
        <w:rPr>
          <w:rFonts w:ascii="Times New Roman" w:hAnsi="Times New Roman" w:cs="Times New Roman"/>
          <w:sz w:val="28"/>
          <w:szCs w:val="28"/>
        </w:rPr>
        <w:t>Федерации от 12 декабря 1993г.;</w:t>
      </w:r>
    </w:p>
    <w:p w:rsidR="00FF7C63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</w:t>
      </w:r>
      <w:r w:rsidR="00FF7C63">
        <w:rPr>
          <w:rFonts w:ascii="Times New Roman" w:hAnsi="Times New Roman" w:cs="Times New Roman"/>
          <w:sz w:val="28"/>
          <w:szCs w:val="28"/>
        </w:rPr>
        <w:t>льный закон от 06.10.2003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F7C63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107" w:rsidRPr="003F7107">
        <w:rPr>
          <w:rFonts w:ascii="Times New Roman" w:hAnsi="Times New Roman" w:cs="Times New Roman"/>
          <w:sz w:val="28"/>
          <w:szCs w:val="28"/>
        </w:rPr>
        <w:t>. Федеральный закон Российской Федерации от 28.06.2014г. № 172-ФЗ «О стратегическом планир</w:t>
      </w:r>
      <w:r w:rsidR="00FF7C63"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FF7C63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107" w:rsidRPr="003F7107">
        <w:rPr>
          <w:rFonts w:ascii="Times New Roman" w:hAnsi="Times New Roman" w:cs="Times New Roman"/>
          <w:sz w:val="28"/>
          <w:szCs w:val="28"/>
        </w:rPr>
        <w:t>. Указы Президента Российской Федерации от 07.05.2012г. № 596,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597,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598,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599,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600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,601,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602,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605,</w:t>
      </w:r>
      <w:r w:rsidR="00B359BB">
        <w:rPr>
          <w:rFonts w:ascii="Times New Roman" w:hAnsi="Times New Roman" w:cs="Times New Roman"/>
          <w:sz w:val="28"/>
          <w:szCs w:val="28"/>
        </w:rPr>
        <w:t xml:space="preserve"> </w:t>
      </w:r>
      <w:r w:rsidR="00FF7C63">
        <w:rPr>
          <w:rFonts w:ascii="Times New Roman" w:hAnsi="Times New Roman" w:cs="Times New Roman"/>
          <w:sz w:val="28"/>
          <w:szCs w:val="28"/>
        </w:rPr>
        <w:t>606;</w:t>
      </w:r>
    </w:p>
    <w:p w:rsidR="00FF7C63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</w:t>
      </w:r>
      <w:r w:rsidR="00FF7C63">
        <w:rPr>
          <w:rFonts w:ascii="Times New Roman" w:hAnsi="Times New Roman" w:cs="Times New Roman"/>
          <w:sz w:val="28"/>
          <w:szCs w:val="28"/>
        </w:rPr>
        <w:t>Прогноз долгосрочного социально-</w:t>
      </w:r>
      <w:r w:rsidR="003F7107" w:rsidRPr="003F7107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до 2030г. (разработан Министерством экономи</w:t>
      </w:r>
      <w:r w:rsidR="00FF7C63">
        <w:rPr>
          <w:rFonts w:ascii="Times New Roman" w:hAnsi="Times New Roman" w:cs="Times New Roman"/>
          <w:sz w:val="28"/>
          <w:szCs w:val="28"/>
        </w:rPr>
        <w:t>ческого развития 23.03.2013г.);</w:t>
      </w:r>
    </w:p>
    <w:p w:rsidR="00FF7C63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</w:t>
      </w:r>
      <w:r w:rsidR="00FF7C63">
        <w:rPr>
          <w:rFonts w:ascii="Times New Roman" w:hAnsi="Times New Roman" w:cs="Times New Roman"/>
          <w:sz w:val="28"/>
          <w:szCs w:val="28"/>
        </w:rPr>
        <w:t xml:space="preserve"> Правительства РФ от 02.02.2015г. № 151-</w:t>
      </w:r>
      <w:r>
        <w:rPr>
          <w:rFonts w:ascii="Times New Roman" w:hAnsi="Times New Roman" w:cs="Times New Roman"/>
          <w:sz w:val="28"/>
          <w:szCs w:val="28"/>
        </w:rPr>
        <w:t>р «Об утверждении Стратегии устойчивого развития сель</w:t>
      </w:r>
      <w:r w:rsidR="00FF7C63">
        <w:rPr>
          <w:rFonts w:ascii="Times New Roman" w:hAnsi="Times New Roman" w:cs="Times New Roman"/>
          <w:sz w:val="28"/>
          <w:szCs w:val="28"/>
        </w:rPr>
        <w:t>ских территорий РФ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2030 года»;</w:t>
      </w:r>
    </w:p>
    <w:p w:rsidR="00B359BB" w:rsidRPr="00B359BB" w:rsidRDefault="00746FFA" w:rsidP="00FF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359BB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15 ноября 2018 года № 419-пп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</w:t>
      </w:r>
      <w:r w:rsidR="00B359BB">
        <w:rPr>
          <w:rFonts w:ascii="Times New Roman" w:hAnsi="Times New Roman" w:cs="Times New Roman"/>
          <w:sz w:val="28"/>
          <w:szCs w:val="28"/>
        </w:rPr>
        <w:t>вития Еврейской автономной области до 203</w:t>
      </w:r>
      <w:r w:rsidR="003F7107" w:rsidRPr="003F71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107" w:rsidRPr="003F7107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AA8" w:rsidRPr="00FF7C63" w:rsidRDefault="003F7107" w:rsidP="005E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hAnsi="Times New Roman" w:cs="Times New Roman"/>
          <w:sz w:val="28"/>
          <w:szCs w:val="28"/>
        </w:rPr>
        <w:lastRenderedPageBreak/>
        <w:t>2. Общая характеристика социально-эконо</w:t>
      </w:r>
      <w:r w:rsidR="00B359BB" w:rsidRPr="00FF7C63">
        <w:rPr>
          <w:rFonts w:ascii="Times New Roman" w:hAnsi="Times New Roman" w:cs="Times New Roman"/>
          <w:sz w:val="28"/>
          <w:szCs w:val="28"/>
        </w:rPr>
        <w:t xml:space="preserve">мического состояния </w:t>
      </w:r>
      <w:r w:rsidR="000F6A6B" w:rsidRPr="00FF7C6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746FFA" w:rsidRPr="00FF7C63" w:rsidRDefault="003F7107" w:rsidP="000C6AA8">
      <w:pPr>
        <w:pStyle w:val="ac"/>
        <w:spacing w:line="240" w:lineRule="auto"/>
        <w:ind w:firstLine="709"/>
        <w:rPr>
          <w:szCs w:val="28"/>
        </w:rPr>
      </w:pPr>
      <w:r w:rsidRPr="00FF7C63">
        <w:rPr>
          <w:szCs w:val="28"/>
        </w:rPr>
        <w:t>2.1. Социально-экон</w:t>
      </w:r>
      <w:r w:rsidR="00B359BB" w:rsidRPr="00FF7C63">
        <w:rPr>
          <w:szCs w:val="28"/>
        </w:rPr>
        <w:t xml:space="preserve">омический потенциал </w:t>
      </w:r>
      <w:r w:rsidR="000F6A6B" w:rsidRPr="00FF7C63">
        <w:rPr>
          <w:szCs w:val="28"/>
        </w:rPr>
        <w:t>Надеждинского сельского поселения</w:t>
      </w:r>
      <w:r w:rsidR="000C6AA8" w:rsidRPr="00FF7C63">
        <w:rPr>
          <w:szCs w:val="28"/>
        </w:rPr>
        <w:t xml:space="preserve"> </w:t>
      </w:r>
    </w:p>
    <w:p w:rsidR="000C6AA8" w:rsidRPr="000C6AA8" w:rsidRDefault="000C6AA8" w:rsidP="000C6AA8">
      <w:pPr>
        <w:pStyle w:val="ac"/>
        <w:spacing w:line="240" w:lineRule="auto"/>
        <w:ind w:firstLine="709"/>
        <w:rPr>
          <w:szCs w:val="28"/>
        </w:rPr>
      </w:pPr>
      <w:r w:rsidRPr="000C6AA8">
        <w:rPr>
          <w:szCs w:val="28"/>
        </w:rPr>
        <w:t>Муниципальное образование «Н</w:t>
      </w:r>
      <w:r w:rsidR="00FF7C63">
        <w:rPr>
          <w:szCs w:val="28"/>
        </w:rPr>
        <w:t xml:space="preserve">адеждинское </w:t>
      </w:r>
      <w:r w:rsidR="00746FFA">
        <w:rPr>
          <w:szCs w:val="28"/>
        </w:rPr>
        <w:t>сельское поселение»</w:t>
      </w:r>
      <w:r w:rsidRPr="000C6AA8">
        <w:rPr>
          <w:szCs w:val="28"/>
        </w:rPr>
        <w:t xml:space="preserve"> входит в состав Биробиджанского муниципального района, который расположен вдоль рек: Амур, Малая Бира, Бира. На северо-западе район граничит с Облученским, с юго-запада с Ленинским, с юго-востока со Смидовичским рай</w:t>
      </w:r>
      <w:r w:rsidR="006F04C5">
        <w:rPr>
          <w:szCs w:val="28"/>
        </w:rPr>
        <w:t>онами, на юге граница совпадает по реке Амур</w:t>
      </w:r>
      <w:r w:rsidRPr="000C6AA8">
        <w:rPr>
          <w:szCs w:val="28"/>
        </w:rPr>
        <w:t xml:space="preserve"> с границей</w:t>
      </w:r>
      <w:r w:rsidR="006F04C5">
        <w:rPr>
          <w:szCs w:val="28"/>
        </w:rPr>
        <w:t xml:space="preserve"> </w:t>
      </w:r>
      <w:r w:rsidR="00FF7C63">
        <w:rPr>
          <w:szCs w:val="28"/>
        </w:rPr>
        <w:t xml:space="preserve">Китайской народной республики, </w:t>
      </w:r>
      <w:r w:rsidR="006F04C5">
        <w:rPr>
          <w:szCs w:val="28"/>
        </w:rPr>
        <w:t xml:space="preserve">протяженность ее составляет </w:t>
      </w:r>
      <w:smartTag w:uri="urn:schemas-microsoft-com:office:smarttags" w:element="metricconverter">
        <w:smartTagPr>
          <w:attr w:name="ProductID" w:val="18 км"/>
        </w:smartTagPr>
        <w:r w:rsidRPr="000C6AA8">
          <w:rPr>
            <w:szCs w:val="28"/>
          </w:rPr>
          <w:t>18 км</w:t>
        </w:r>
      </w:smartTag>
      <w:r w:rsidRPr="000C6AA8">
        <w:rPr>
          <w:szCs w:val="28"/>
        </w:rPr>
        <w:t>.</w:t>
      </w:r>
    </w:p>
    <w:p w:rsidR="000C6AA8" w:rsidRPr="000C6AA8" w:rsidRDefault="000C6AA8" w:rsidP="000C6A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>Надеждинское сельское поселение расположено на юге муниципального образования «Биробиджанский муниципальный район»</w:t>
      </w:r>
      <w:r w:rsidR="00FF7C63">
        <w:rPr>
          <w:rFonts w:ascii="Times New Roman" w:hAnsi="Times New Roman" w:cs="Times New Roman"/>
          <w:sz w:val="28"/>
          <w:szCs w:val="28"/>
        </w:rPr>
        <w:t>.</w:t>
      </w:r>
    </w:p>
    <w:p w:rsidR="000C6AA8" w:rsidRPr="000C6AA8" w:rsidRDefault="000C6AA8" w:rsidP="006F04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 xml:space="preserve">На севере - Надеждинское </w:t>
      </w:r>
      <w:r w:rsidR="00FF7C63">
        <w:rPr>
          <w:rFonts w:ascii="Times New Roman" w:hAnsi="Times New Roman" w:cs="Times New Roman"/>
          <w:sz w:val="28"/>
          <w:szCs w:val="28"/>
        </w:rPr>
        <w:t>сельское поселение граничит с Дубовским сельским поселением</w:t>
      </w:r>
      <w:r w:rsidRPr="000C6AA8">
        <w:rPr>
          <w:rFonts w:ascii="Times New Roman" w:hAnsi="Times New Roman" w:cs="Times New Roman"/>
          <w:sz w:val="28"/>
          <w:szCs w:val="28"/>
        </w:rPr>
        <w:t>, на востоке -</w:t>
      </w:r>
      <w:r w:rsidR="006F04C5">
        <w:rPr>
          <w:rFonts w:ascii="Times New Roman" w:hAnsi="Times New Roman" w:cs="Times New Roman"/>
          <w:sz w:val="28"/>
          <w:szCs w:val="28"/>
        </w:rPr>
        <w:t xml:space="preserve"> </w:t>
      </w:r>
      <w:r w:rsidR="00FF7C63">
        <w:rPr>
          <w:rFonts w:ascii="Times New Roman" w:hAnsi="Times New Roman" w:cs="Times New Roman"/>
          <w:sz w:val="28"/>
          <w:szCs w:val="28"/>
        </w:rPr>
        <w:t>с Найфельдским сельским поселением</w:t>
      </w:r>
      <w:r w:rsidRPr="000C6AA8">
        <w:rPr>
          <w:rFonts w:ascii="Times New Roman" w:hAnsi="Times New Roman" w:cs="Times New Roman"/>
          <w:sz w:val="28"/>
          <w:szCs w:val="28"/>
        </w:rPr>
        <w:t>, на юго-востоке – со См</w:t>
      </w:r>
      <w:r w:rsidR="006F04C5">
        <w:rPr>
          <w:rFonts w:ascii="Times New Roman" w:hAnsi="Times New Roman" w:cs="Times New Roman"/>
          <w:sz w:val="28"/>
          <w:szCs w:val="28"/>
        </w:rPr>
        <w:t>идович</w:t>
      </w:r>
      <w:r w:rsidR="00FF7C63">
        <w:rPr>
          <w:rFonts w:ascii="Times New Roman" w:hAnsi="Times New Roman" w:cs="Times New Roman"/>
          <w:sz w:val="28"/>
          <w:szCs w:val="28"/>
        </w:rPr>
        <w:t>ским</w:t>
      </w:r>
      <w:r w:rsidRPr="000C6AA8">
        <w:rPr>
          <w:rFonts w:ascii="Times New Roman" w:hAnsi="Times New Roman" w:cs="Times New Roman"/>
          <w:sz w:val="28"/>
          <w:szCs w:val="28"/>
        </w:rPr>
        <w:t xml:space="preserve"> муниципальным районом ЕАО, на юге</w:t>
      </w:r>
      <w:r w:rsidR="006F04C5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 xml:space="preserve">- </w:t>
      </w:r>
      <w:r w:rsidR="00FF7C63">
        <w:rPr>
          <w:rFonts w:ascii="Times New Roman" w:hAnsi="Times New Roman" w:cs="Times New Roman"/>
          <w:sz w:val="28"/>
          <w:szCs w:val="28"/>
        </w:rPr>
        <w:t xml:space="preserve">с Китайской Народной Республикой и Ленинским </w:t>
      </w:r>
      <w:r w:rsidRPr="000C6AA8">
        <w:rPr>
          <w:rFonts w:ascii="Times New Roman" w:hAnsi="Times New Roman" w:cs="Times New Roman"/>
          <w:sz w:val="28"/>
          <w:szCs w:val="28"/>
        </w:rPr>
        <w:t>муниципальным районом ЕАО, на западе и северо-западе –</w:t>
      </w:r>
      <w:r w:rsidR="006F04C5">
        <w:rPr>
          <w:rFonts w:ascii="Times New Roman" w:hAnsi="Times New Roman" w:cs="Times New Roman"/>
          <w:sz w:val="28"/>
          <w:szCs w:val="28"/>
        </w:rPr>
        <w:t xml:space="preserve"> </w:t>
      </w:r>
      <w:r w:rsidR="00FF7C63">
        <w:rPr>
          <w:rFonts w:ascii="Times New Roman" w:hAnsi="Times New Roman" w:cs="Times New Roman"/>
          <w:sz w:val="28"/>
          <w:szCs w:val="28"/>
        </w:rPr>
        <w:t>с Бирофельдским сельским поселением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</w:p>
    <w:p w:rsidR="00FF7C63" w:rsidRDefault="000C6AA8" w:rsidP="00FF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>Село Надеждинское расположено на бер</w:t>
      </w:r>
      <w:r w:rsidR="00FF7C63">
        <w:rPr>
          <w:rFonts w:ascii="Times New Roman" w:hAnsi="Times New Roman" w:cs="Times New Roman"/>
          <w:sz w:val="28"/>
          <w:szCs w:val="28"/>
        </w:rPr>
        <w:t>егу реки Бира на протяжении 1,</w:t>
      </w:r>
      <w:r w:rsidR="006F04C5">
        <w:rPr>
          <w:rFonts w:ascii="Times New Roman" w:hAnsi="Times New Roman" w:cs="Times New Roman"/>
          <w:sz w:val="28"/>
          <w:szCs w:val="28"/>
        </w:rPr>
        <w:t xml:space="preserve">5 </w:t>
      </w:r>
      <w:r w:rsidRPr="000C6AA8">
        <w:rPr>
          <w:rFonts w:ascii="Times New Roman" w:hAnsi="Times New Roman" w:cs="Times New Roman"/>
          <w:sz w:val="28"/>
          <w:szCs w:val="28"/>
        </w:rPr>
        <w:t>км, село Головин</w:t>
      </w:r>
      <w:r w:rsidR="00FF7C63">
        <w:rPr>
          <w:rFonts w:ascii="Times New Roman" w:hAnsi="Times New Roman" w:cs="Times New Roman"/>
          <w:sz w:val="28"/>
          <w:szCs w:val="28"/>
        </w:rPr>
        <w:t xml:space="preserve">о </w:t>
      </w:r>
      <w:r w:rsidR="006F04C5">
        <w:rPr>
          <w:rFonts w:ascii="Times New Roman" w:hAnsi="Times New Roman" w:cs="Times New Roman"/>
          <w:sz w:val="28"/>
          <w:szCs w:val="28"/>
        </w:rPr>
        <w:t>расположено в междуречье рек</w:t>
      </w:r>
      <w:r w:rsidRPr="000C6AA8">
        <w:rPr>
          <w:rFonts w:ascii="Times New Roman" w:hAnsi="Times New Roman" w:cs="Times New Roman"/>
          <w:sz w:val="28"/>
          <w:szCs w:val="28"/>
        </w:rPr>
        <w:t xml:space="preserve"> Бира и Малая Бира </w:t>
      </w:r>
      <w:r w:rsidR="006F04C5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Pr="000C6AA8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,2 к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5,2 км</w:t>
        </w:r>
      </w:smartTag>
      <w:r w:rsidR="00FF7C63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>от устья р.</w:t>
      </w:r>
      <w:r w:rsidR="00FF7C63">
        <w:rPr>
          <w:rFonts w:ascii="Times New Roman" w:hAnsi="Times New Roman" w:cs="Times New Roman"/>
          <w:sz w:val="28"/>
          <w:szCs w:val="28"/>
        </w:rPr>
        <w:t xml:space="preserve"> Бира.</w:t>
      </w:r>
    </w:p>
    <w:p w:rsidR="000C6AA8" w:rsidRPr="000C6AA8" w:rsidRDefault="000C6AA8" w:rsidP="00FF7C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 xml:space="preserve">Река Бира </w:t>
      </w:r>
      <w:r w:rsidR="00FF7C63">
        <w:rPr>
          <w:rFonts w:ascii="Times New Roman" w:hAnsi="Times New Roman" w:cs="Times New Roman"/>
          <w:sz w:val="28"/>
          <w:szCs w:val="28"/>
        </w:rPr>
        <w:t xml:space="preserve">образуется слиянием рек, горных потоков </w:t>
      </w:r>
      <w:r w:rsidR="006F04C5">
        <w:rPr>
          <w:rFonts w:ascii="Times New Roman" w:hAnsi="Times New Roman" w:cs="Times New Roman"/>
          <w:sz w:val="28"/>
          <w:szCs w:val="28"/>
        </w:rPr>
        <w:t>Сутара и Кульдур</w:t>
      </w:r>
      <w:r w:rsidRPr="000C6AA8">
        <w:rPr>
          <w:rFonts w:ascii="Times New Roman" w:hAnsi="Times New Roman" w:cs="Times New Roman"/>
          <w:sz w:val="28"/>
          <w:szCs w:val="28"/>
        </w:rPr>
        <w:t>,</w:t>
      </w:r>
      <w:r w:rsidR="006F04C5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 xml:space="preserve">впадает в Головинскую </w:t>
      </w:r>
      <w:r w:rsidR="006F04C5">
        <w:rPr>
          <w:rFonts w:ascii="Times New Roman" w:hAnsi="Times New Roman" w:cs="Times New Roman"/>
          <w:sz w:val="28"/>
          <w:szCs w:val="28"/>
        </w:rPr>
        <w:t>протоку</w:t>
      </w:r>
      <w:r w:rsidRPr="000C6AA8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 к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20 км</w:t>
        </w:r>
      </w:smartTag>
      <w:r w:rsidR="006F04C5">
        <w:rPr>
          <w:rFonts w:ascii="Times New Roman" w:hAnsi="Times New Roman" w:cs="Times New Roman"/>
          <w:sz w:val="28"/>
          <w:szCs w:val="28"/>
        </w:rPr>
        <w:t xml:space="preserve"> выше ее устья и на расстоянии </w:t>
      </w:r>
      <w:r w:rsidRPr="000C6AA8">
        <w:rPr>
          <w:rFonts w:ascii="Times New Roman" w:hAnsi="Times New Roman" w:cs="Times New Roman"/>
          <w:sz w:val="28"/>
          <w:szCs w:val="28"/>
        </w:rPr>
        <w:t>1130 км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="006F04C5">
        <w:rPr>
          <w:rFonts w:ascii="Times New Roman" w:hAnsi="Times New Roman" w:cs="Times New Roman"/>
          <w:sz w:val="28"/>
          <w:szCs w:val="28"/>
        </w:rPr>
        <w:t>от устья Амура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  <w:r w:rsidR="006F04C5">
        <w:rPr>
          <w:rFonts w:ascii="Times New Roman" w:hAnsi="Times New Roman" w:cs="Times New Roman"/>
          <w:sz w:val="28"/>
          <w:szCs w:val="28"/>
        </w:rPr>
        <w:t xml:space="preserve"> </w:t>
      </w:r>
      <w:r w:rsidR="00347F73">
        <w:rPr>
          <w:rFonts w:ascii="Times New Roman" w:hAnsi="Times New Roman" w:cs="Times New Roman"/>
          <w:sz w:val="28"/>
          <w:szCs w:val="28"/>
        </w:rPr>
        <w:t xml:space="preserve">Длина реки </w:t>
      </w:r>
      <w:smartTag w:uri="urn:schemas-microsoft-com:office:smarttags" w:element="metricconverter">
        <w:smartTagPr>
          <w:attr w:name="ProductID" w:val="261 к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261 км</w:t>
        </w:r>
      </w:smartTag>
      <w:r w:rsidR="002312F7">
        <w:rPr>
          <w:rFonts w:ascii="Times New Roman" w:hAnsi="Times New Roman" w:cs="Times New Roman"/>
          <w:sz w:val="28"/>
          <w:szCs w:val="28"/>
        </w:rPr>
        <w:t xml:space="preserve"> (от истока Сутары </w:t>
      </w:r>
      <w:r w:rsidRPr="000C6AA8">
        <w:rPr>
          <w:rFonts w:ascii="Times New Roman" w:hAnsi="Times New Roman" w:cs="Times New Roman"/>
          <w:sz w:val="28"/>
          <w:szCs w:val="28"/>
        </w:rPr>
        <w:t>-</w:t>
      </w:r>
      <w:r w:rsidR="002312F7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>384) площа</w:t>
      </w:r>
      <w:r w:rsidR="00347F73">
        <w:rPr>
          <w:rFonts w:ascii="Times New Roman" w:hAnsi="Times New Roman" w:cs="Times New Roman"/>
          <w:sz w:val="28"/>
          <w:szCs w:val="28"/>
        </w:rPr>
        <w:t>дь водосбора 9560 км</w:t>
      </w:r>
      <w:r w:rsidRPr="000C6AA8">
        <w:rPr>
          <w:rFonts w:ascii="Times New Roman" w:hAnsi="Times New Roman" w:cs="Times New Roman"/>
          <w:sz w:val="28"/>
          <w:szCs w:val="28"/>
        </w:rPr>
        <w:t>,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 xml:space="preserve">общее падение </w:t>
      </w:r>
      <w:smartTag w:uri="urn:schemas-microsoft-com:office:smarttags" w:element="metricconverter">
        <w:smartTagPr>
          <w:attr w:name="ProductID" w:val="169 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169 м</w:t>
        </w:r>
      </w:smartTag>
      <w:r w:rsidR="00347F73">
        <w:rPr>
          <w:rFonts w:ascii="Times New Roman" w:hAnsi="Times New Roman" w:cs="Times New Roman"/>
          <w:sz w:val="28"/>
          <w:szCs w:val="28"/>
        </w:rPr>
        <w:t xml:space="preserve">, средний уклон </w:t>
      </w:r>
      <w:r w:rsidR="002312F7">
        <w:rPr>
          <w:rFonts w:ascii="Times New Roman" w:hAnsi="Times New Roman" w:cs="Times New Roman"/>
          <w:sz w:val="28"/>
          <w:szCs w:val="28"/>
        </w:rPr>
        <w:t>0,65 %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  <w:r w:rsidR="002312F7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>Пойма реки преимущественно заболоченная с избыточным количеством влаги.</w:t>
      </w:r>
    </w:p>
    <w:p w:rsidR="006805FE" w:rsidRDefault="00347F73" w:rsidP="006805F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Бира относится к типу рек </w:t>
      </w:r>
      <w:r w:rsidR="000C6AA8" w:rsidRPr="000C6AA8">
        <w:rPr>
          <w:rFonts w:ascii="Times New Roman" w:hAnsi="Times New Roman" w:cs="Times New Roman"/>
          <w:sz w:val="28"/>
          <w:szCs w:val="28"/>
        </w:rPr>
        <w:t>с преобладанием дождевого питания.</w:t>
      </w:r>
      <w:r w:rsidR="002312F7">
        <w:rPr>
          <w:rFonts w:ascii="Times New Roman" w:hAnsi="Times New Roman" w:cs="Times New Roman"/>
          <w:sz w:val="28"/>
          <w:szCs w:val="28"/>
        </w:rPr>
        <w:t xml:space="preserve"> Подъ</w:t>
      </w:r>
      <w:r>
        <w:rPr>
          <w:rFonts w:ascii="Times New Roman" w:hAnsi="Times New Roman" w:cs="Times New Roman"/>
          <w:sz w:val="28"/>
          <w:szCs w:val="28"/>
        </w:rPr>
        <w:t xml:space="preserve">ем воды начинается в мае или июне </w:t>
      </w:r>
      <w:r w:rsidR="000C6AA8" w:rsidRPr="000C6A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выпадением муссонных осадков и </w:t>
      </w:r>
      <w:r w:rsidR="000C6AA8" w:rsidRPr="000C6AA8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A8" w:rsidRPr="000C6AA8">
        <w:rPr>
          <w:rFonts w:ascii="Times New Roman" w:hAnsi="Times New Roman" w:cs="Times New Roman"/>
          <w:sz w:val="28"/>
          <w:szCs w:val="28"/>
        </w:rPr>
        <w:t>в октябре</w:t>
      </w:r>
      <w:r w:rsidR="002312F7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6805FE" w:rsidP="00347F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>За этот п</w:t>
      </w:r>
      <w:r w:rsidR="00347F73">
        <w:rPr>
          <w:rFonts w:ascii="Times New Roman" w:hAnsi="Times New Roman" w:cs="Times New Roman"/>
          <w:sz w:val="28"/>
          <w:szCs w:val="28"/>
        </w:rPr>
        <w:t xml:space="preserve">ериод происходит </w:t>
      </w:r>
      <w:r>
        <w:rPr>
          <w:rFonts w:ascii="Times New Roman" w:hAnsi="Times New Roman" w:cs="Times New Roman"/>
          <w:sz w:val="28"/>
          <w:szCs w:val="28"/>
        </w:rPr>
        <w:t>5-10 паводков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F73">
        <w:rPr>
          <w:rFonts w:ascii="Times New Roman" w:hAnsi="Times New Roman" w:cs="Times New Roman"/>
          <w:sz w:val="28"/>
          <w:szCs w:val="28"/>
        </w:rPr>
        <w:t xml:space="preserve">Наибольшая высота подъема уровней воды </w:t>
      </w:r>
      <w:r w:rsidRPr="000C6AA8">
        <w:rPr>
          <w:rFonts w:ascii="Times New Roman" w:hAnsi="Times New Roman" w:cs="Times New Roman"/>
          <w:sz w:val="28"/>
          <w:szCs w:val="28"/>
        </w:rPr>
        <w:t>при пав</w:t>
      </w:r>
      <w:r w:rsidR="00347F73">
        <w:rPr>
          <w:rFonts w:ascii="Times New Roman" w:hAnsi="Times New Roman" w:cs="Times New Roman"/>
          <w:sz w:val="28"/>
          <w:szCs w:val="28"/>
        </w:rPr>
        <w:t xml:space="preserve">одковых наводнениях составляет </w:t>
      </w:r>
      <w:r w:rsidRPr="000C6AA8">
        <w:rPr>
          <w:rFonts w:ascii="Times New Roman" w:hAnsi="Times New Roman" w:cs="Times New Roman"/>
          <w:sz w:val="28"/>
          <w:szCs w:val="28"/>
        </w:rPr>
        <w:t>у с.</w:t>
      </w:r>
      <w:r w:rsidR="00347F73">
        <w:rPr>
          <w:rFonts w:ascii="Times New Roman" w:hAnsi="Times New Roman" w:cs="Times New Roman"/>
          <w:sz w:val="28"/>
          <w:szCs w:val="28"/>
        </w:rPr>
        <w:t xml:space="preserve"> Надеждинское до 4,5 м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  <w:r w:rsidR="00347F73">
        <w:rPr>
          <w:rFonts w:ascii="Times New Roman" w:hAnsi="Times New Roman" w:cs="Times New Roman"/>
          <w:sz w:val="28"/>
          <w:szCs w:val="28"/>
        </w:rPr>
        <w:t xml:space="preserve"> Интенсивность </w:t>
      </w:r>
      <w:r>
        <w:rPr>
          <w:rFonts w:ascii="Times New Roman" w:hAnsi="Times New Roman" w:cs="Times New Roman"/>
          <w:sz w:val="28"/>
          <w:szCs w:val="28"/>
        </w:rPr>
        <w:t>подъ</w:t>
      </w:r>
      <w:r w:rsidRPr="000C6AA8">
        <w:rPr>
          <w:rFonts w:ascii="Times New Roman" w:hAnsi="Times New Roman" w:cs="Times New Roman"/>
          <w:sz w:val="28"/>
          <w:szCs w:val="28"/>
        </w:rPr>
        <w:t>ема воды дос</w:t>
      </w:r>
      <w:r>
        <w:rPr>
          <w:rFonts w:ascii="Times New Roman" w:hAnsi="Times New Roman" w:cs="Times New Roman"/>
          <w:sz w:val="28"/>
          <w:szCs w:val="28"/>
        </w:rPr>
        <w:t>тигает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>120-</w:t>
      </w:r>
      <w:smartTag w:uri="urn:schemas-microsoft-com:office:smarttags" w:element="metricconverter">
        <w:smartTagPr>
          <w:attr w:name="ProductID" w:val="130 с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130 см</w:t>
        </w:r>
      </w:smartTag>
      <w:r w:rsidR="00347F73">
        <w:rPr>
          <w:rFonts w:ascii="Times New Roman" w:hAnsi="Times New Roman" w:cs="Times New Roman"/>
          <w:sz w:val="28"/>
          <w:szCs w:val="28"/>
        </w:rPr>
        <w:t>. в сутки</w:t>
      </w:r>
      <w:r w:rsidRPr="000C6AA8">
        <w:rPr>
          <w:rFonts w:ascii="Times New Roman" w:hAnsi="Times New Roman" w:cs="Times New Roman"/>
          <w:sz w:val="28"/>
          <w:szCs w:val="28"/>
        </w:rPr>
        <w:t>, интенсивность спада 70-</w:t>
      </w:r>
      <w:smartTag w:uri="urn:schemas-microsoft-com:office:smarttags" w:element="metricconverter">
        <w:smartTagPr>
          <w:attr w:name="ProductID" w:val="90 см"/>
        </w:smartTagPr>
        <w:r w:rsidRPr="000C6AA8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0C6AA8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>Наивысшие уровни чаще в</w:t>
      </w:r>
      <w:r>
        <w:rPr>
          <w:rFonts w:ascii="Times New Roman" w:hAnsi="Times New Roman" w:cs="Times New Roman"/>
          <w:sz w:val="28"/>
          <w:szCs w:val="28"/>
        </w:rPr>
        <w:t>сего наблюдаются в июле-августе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</w:p>
    <w:p w:rsidR="006805FE" w:rsidRPr="000C6AA8" w:rsidRDefault="006805FE" w:rsidP="00347F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>С</w:t>
      </w:r>
      <w:r w:rsidR="00347F73">
        <w:rPr>
          <w:rFonts w:ascii="Times New Roman" w:hAnsi="Times New Roman" w:cs="Times New Roman"/>
          <w:sz w:val="28"/>
          <w:szCs w:val="28"/>
        </w:rPr>
        <w:t xml:space="preserve">амое крупное озеро – Калабино, </w:t>
      </w:r>
      <w:r w:rsidRPr="000C6AA8">
        <w:rPr>
          <w:rFonts w:ascii="Times New Roman" w:hAnsi="Times New Roman" w:cs="Times New Roman"/>
          <w:sz w:val="28"/>
          <w:szCs w:val="28"/>
        </w:rPr>
        <w:t xml:space="preserve">с </w:t>
      </w:r>
      <w:r w:rsidR="00347F73">
        <w:rPr>
          <w:rFonts w:ascii="Times New Roman" w:hAnsi="Times New Roman" w:cs="Times New Roman"/>
          <w:sz w:val="28"/>
          <w:szCs w:val="28"/>
        </w:rPr>
        <w:t>водной поверхностью площадью 2,</w:t>
      </w:r>
      <w:r w:rsidRPr="000C6AA8">
        <w:rPr>
          <w:rFonts w:ascii="Times New Roman" w:hAnsi="Times New Roman" w:cs="Times New Roman"/>
          <w:sz w:val="28"/>
          <w:szCs w:val="28"/>
        </w:rPr>
        <w:t>8 га, находится в о</w:t>
      </w:r>
      <w:r w:rsidR="00347F73">
        <w:rPr>
          <w:rFonts w:ascii="Times New Roman" w:hAnsi="Times New Roman" w:cs="Times New Roman"/>
          <w:sz w:val="28"/>
          <w:szCs w:val="28"/>
        </w:rPr>
        <w:t xml:space="preserve">крестностях села </w:t>
      </w:r>
      <w:r>
        <w:rPr>
          <w:rFonts w:ascii="Times New Roman" w:hAnsi="Times New Roman" w:cs="Times New Roman"/>
          <w:sz w:val="28"/>
          <w:szCs w:val="28"/>
        </w:rPr>
        <w:t>Надеждинское</w:t>
      </w:r>
      <w:r w:rsidRPr="000C6AA8">
        <w:rPr>
          <w:rFonts w:ascii="Times New Roman" w:hAnsi="Times New Roman" w:cs="Times New Roman"/>
          <w:sz w:val="28"/>
          <w:szCs w:val="28"/>
        </w:rPr>
        <w:t>.</w:t>
      </w:r>
    </w:p>
    <w:p w:rsidR="000C6AA8" w:rsidRPr="000C6AA8" w:rsidRDefault="006805FE" w:rsidP="0068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F73">
        <w:rPr>
          <w:rFonts w:ascii="Times New Roman" w:hAnsi="Times New Roman" w:cs="Times New Roman"/>
          <w:sz w:val="28"/>
          <w:szCs w:val="28"/>
        </w:rPr>
        <w:t xml:space="preserve">Рельеф </w:t>
      </w:r>
      <w:r w:rsidR="000C6AA8" w:rsidRPr="000C6AA8">
        <w:rPr>
          <w:rFonts w:ascii="Times New Roman" w:hAnsi="Times New Roman" w:cs="Times New Roman"/>
          <w:sz w:val="28"/>
          <w:szCs w:val="28"/>
        </w:rPr>
        <w:t>пойменный</w:t>
      </w:r>
      <w:r w:rsidR="002312F7">
        <w:rPr>
          <w:rFonts w:ascii="Times New Roman" w:hAnsi="Times New Roman" w:cs="Times New Roman"/>
          <w:sz w:val="28"/>
          <w:szCs w:val="28"/>
        </w:rPr>
        <w:t>,</w:t>
      </w:r>
      <w:r w:rsidR="000C6AA8" w:rsidRPr="000C6AA8">
        <w:rPr>
          <w:rFonts w:ascii="Times New Roman" w:hAnsi="Times New Roman" w:cs="Times New Roman"/>
          <w:sz w:val="28"/>
          <w:szCs w:val="28"/>
        </w:rPr>
        <w:t xml:space="preserve"> с </w:t>
      </w:r>
      <w:r w:rsidR="00347F73">
        <w:rPr>
          <w:rFonts w:ascii="Times New Roman" w:hAnsi="Times New Roman" w:cs="Times New Roman"/>
          <w:sz w:val="28"/>
          <w:szCs w:val="28"/>
        </w:rPr>
        <w:t xml:space="preserve">многочисленными </w:t>
      </w:r>
      <w:r w:rsidR="003F209A">
        <w:rPr>
          <w:rFonts w:ascii="Times New Roman" w:hAnsi="Times New Roman" w:cs="Times New Roman"/>
          <w:sz w:val="28"/>
          <w:szCs w:val="28"/>
        </w:rPr>
        <w:t>релками</w:t>
      </w:r>
      <w:r w:rsidR="000C6AA8" w:rsidRPr="000C6AA8">
        <w:rPr>
          <w:rFonts w:ascii="Times New Roman" w:hAnsi="Times New Roman" w:cs="Times New Roman"/>
          <w:sz w:val="28"/>
          <w:szCs w:val="28"/>
        </w:rPr>
        <w:t>, поросшими ле</w:t>
      </w:r>
      <w:r w:rsidR="00347F73">
        <w:rPr>
          <w:rFonts w:ascii="Times New Roman" w:hAnsi="Times New Roman" w:cs="Times New Roman"/>
          <w:sz w:val="28"/>
          <w:szCs w:val="28"/>
        </w:rPr>
        <w:t xml:space="preserve">сом и кустарником, встречаются </w:t>
      </w:r>
      <w:r w:rsidR="000C6AA8" w:rsidRPr="000C6AA8">
        <w:rPr>
          <w:rFonts w:ascii="Times New Roman" w:hAnsi="Times New Roman" w:cs="Times New Roman"/>
          <w:sz w:val="28"/>
          <w:szCs w:val="28"/>
        </w:rPr>
        <w:t>озера небольших размеров.</w:t>
      </w:r>
    </w:p>
    <w:p w:rsidR="000C6AA8" w:rsidRPr="000C6AA8" w:rsidRDefault="00347F73" w:rsidP="000C6AA8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Климат муниципального образования </w:t>
      </w:r>
      <w:r w:rsidR="000C6AA8" w:rsidRPr="000C6AA8">
        <w:rPr>
          <w:szCs w:val="28"/>
        </w:rPr>
        <w:t>умеренный, муссонный. Зима малоснежная и холодная, лето теплое и влажное. Средняя м</w:t>
      </w:r>
      <w:r>
        <w:rPr>
          <w:szCs w:val="28"/>
        </w:rPr>
        <w:t>ноголетняя температура лета +17,8, зима –23,</w:t>
      </w:r>
      <w:r w:rsidR="000C6AA8" w:rsidRPr="000C6AA8">
        <w:rPr>
          <w:szCs w:val="28"/>
        </w:rPr>
        <w:t xml:space="preserve">4. Средняя норма солнечных дней в году 310, среднегодовая норма осадков – </w:t>
      </w:r>
      <w:smartTag w:uri="urn:schemas-microsoft-com:office:smarttags" w:element="metricconverter">
        <w:smartTagPr>
          <w:attr w:name="ProductID" w:val="680 мм"/>
        </w:smartTagPr>
        <w:r w:rsidR="000C6AA8" w:rsidRPr="000C6AA8">
          <w:rPr>
            <w:szCs w:val="28"/>
          </w:rPr>
          <w:t>680 мм</w:t>
        </w:r>
      </w:smartTag>
      <w:r w:rsidR="000C6AA8" w:rsidRPr="000C6AA8">
        <w:rPr>
          <w:szCs w:val="28"/>
        </w:rPr>
        <w:t xml:space="preserve">, 75% осадков выпадает в период с мая по сентябрь. Преобладающее направление ветра – северо-западное. </w:t>
      </w:r>
      <w:r w:rsidR="000C6AA8" w:rsidRPr="000C6AA8">
        <w:rPr>
          <w:szCs w:val="28"/>
        </w:rPr>
        <w:lastRenderedPageBreak/>
        <w:t xml:space="preserve">Время начала </w:t>
      </w:r>
      <w:r w:rsidR="002312F7">
        <w:rPr>
          <w:szCs w:val="28"/>
        </w:rPr>
        <w:t>ледостава с 22 ноября и вскрытия</w:t>
      </w:r>
      <w:r w:rsidR="000C6AA8" w:rsidRPr="000C6AA8">
        <w:rPr>
          <w:szCs w:val="28"/>
        </w:rPr>
        <w:t xml:space="preserve"> рек</w:t>
      </w:r>
      <w:r w:rsidR="002312F7">
        <w:rPr>
          <w:szCs w:val="28"/>
        </w:rPr>
        <w:t xml:space="preserve"> </w:t>
      </w:r>
      <w:r w:rsidR="000C6AA8" w:rsidRPr="000C6AA8">
        <w:rPr>
          <w:szCs w:val="28"/>
        </w:rPr>
        <w:t>с 11 апреля. Продолжительность снежного покрова 142 дня.</w:t>
      </w:r>
    </w:p>
    <w:p w:rsidR="00347F73" w:rsidRDefault="00347F73" w:rsidP="00347F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Растительность </w:t>
      </w:r>
      <w:r w:rsidR="000C6AA8" w:rsidRPr="000C6AA8">
        <w:rPr>
          <w:rFonts w:ascii="Times New Roman" w:hAnsi="Times New Roman" w:cs="Times New Roman"/>
          <w:sz w:val="28"/>
          <w:szCs w:val="28"/>
        </w:rPr>
        <w:t>местности составляют</w:t>
      </w:r>
      <w:r w:rsidR="006805FE">
        <w:rPr>
          <w:rFonts w:ascii="Times New Roman" w:hAnsi="Times New Roman" w:cs="Times New Roman"/>
          <w:sz w:val="28"/>
          <w:szCs w:val="28"/>
        </w:rPr>
        <w:t xml:space="preserve"> лиственные рел</w:t>
      </w:r>
      <w:r w:rsidR="003F209A">
        <w:rPr>
          <w:rFonts w:ascii="Times New Roman" w:hAnsi="Times New Roman" w:cs="Times New Roman"/>
          <w:sz w:val="28"/>
          <w:szCs w:val="28"/>
        </w:rPr>
        <w:t>ки (береза, дуб, осина, тополь</w:t>
      </w:r>
      <w:r w:rsidR="006805FE">
        <w:rPr>
          <w:rFonts w:ascii="Times New Roman" w:hAnsi="Times New Roman" w:cs="Times New Roman"/>
          <w:sz w:val="28"/>
          <w:szCs w:val="28"/>
        </w:rPr>
        <w:t>), сосновые посадки</w:t>
      </w:r>
      <w:r w:rsidR="000C6AA8" w:rsidRPr="000C6AA8">
        <w:rPr>
          <w:rFonts w:ascii="Times New Roman" w:hAnsi="Times New Roman" w:cs="Times New Roman"/>
          <w:sz w:val="28"/>
          <w:szCs w:val="28"/>
        </w:rPr>
        <w:t>. Высота деревьев 8-</w:t>
      </w:r>
      <w:smartTag w:uri="urn:schemas-microsoft-com:office:smarttags" w:element="metricconverter">
        <w:smartTagPr>
          <w:attr w:name="ProductID" w:val="20 м"/>
        </w:smartTagPr>
        <w:r w:rsidR="000C6AA8" w:rsidRPr="000C6AA8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0C6AA8" w:rsidRPr="000C6AA8">
        <w:rPr>
          <w:rFonts w:ascii="Times New Roman" w:hAnsi="Times New Roman" w:cs="Times New Roman"/>
          <w:sz w:val="28"/>
          <w:szCs w:val="28"/>
        </w:rPr>
        <w:t>, толщина 0,1 – 0,3</w:t>
      </w:r>
      <w:r w:rsidR="006805FE">
        <w:rPr>
          <w:rFonts w:ascii="Times New Roman" w:hAnsi="Times New Roman" w:cs="Times New Roman"/>
          <w:sz w:val="28"/>
          <w:szCs w:val="28"/>
        </w:rPr>
        <w:t>,</w:t>
      </w:r>
      <w:r w:rsidR="003F209A">
        <w:rPr>
          <w:rFonts w:ascii="Times New Roman" w:hAnsi="Times New Roman" w:cs="Times New Roman"/>
          <w:sz w:val="28"/>
          <w:szCs w:val="28"/>
        </w:rPr>
        <w:t xml:space="preserve"> расстояние между деревьями 3-6 </w:t>
      </w:r>
      <w:r w:rsidR="000C6AA8" w:rsidRPr="000C6AA8">
        <w:rPr>
          <w:rFonts w:ascii="Times New Roman" w:hAnsi="Times New Roman" w:cs="Times New Roman"/>
          <w:sz w:val="28"/>
          <w:szCs w:val="28"/>
        </w:rPr>
        <w:t>м. Уч</w:t>
      </w:r>
      <w:r w:rsidR="006805FE">
        <w:rPr>
          <w:rFonts w:ascii="Times New Roman" w:hAnsi="Times New Roman" w:cs="Times New Roman"/>
          <w:sz w:val="28"/>
          <w:szCs w:val="28"/>
        </w:rPr>
        <w:t>астками распространен подлесок кустарниковый</w:t>
      </w:r>
      <w:r w:rsidR="000C6AA8" w:rsidRPr="000C6AA8">
        <w:rPr>
          <w:rFonts w:ascii="Times New Roman" w:hAnsi="Times New Roman" w:cs="Times New Roman"/>
          <w:sz w:val="28"/>
          <w:szCs w:val="28"/>
        </w:rPr>
        <w:t>,</w:t>
      </w:r>
      <w:r w:rsidR="006805FE">
        <w:rPr>
          <w:rFonts w:ascii="Times New Roman" w:hAnsi="Times New Roman" w:cs="Times New Roman"/>
          <w:sz w:val="28"/>
          <w:szCs w:val="28"/>
        </w:rPr>
        <w:t xml:space="preserve"> </w:t>
      </w:r>
      <w:r w:rsidR="000C6AA8" w:rsidRPr="000C6AA8">
        <w:rPr>
          <w:rFonts w:ascii="Times New Roman" w:hAnsi="Times New Roman" w:cs="Times New Roman"/>
          <w:sz w:val="28"/>
          <w:szCs w:val="28"/>
        </w:rPr>
        <w:t>редкий, высотой 1,5-</w:t>
      </w:r>
      <w:smartTag w:uri="urn:schemas-microsoft-com:office:smarttags" w:element="metricconverter">
        <w:smartTagPr>
          <w:attr w:name="ProductID" w:val="3 м"/>
        </w:smartTagPr>
        <w:r w:rsidR="000C6AA8" w:rsidRPr="000C6AA8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="000C6AA8" w:rsidRPr="000C6A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луга и редколесье. Значительную территорию </w:t>
      </w:r>
      <w:r w:rsidR="000C6AA8" w:rsidRPr="000C6AA8">
        <w:rPr>
          <w:rFonts w:ascii="Times New Roman" w:hAnsi="Times New Roman" w:cs="Times New Roman"/>
          <w:sz w:val="28"/>
          <w:szCs w:val="28"/>
        </w:rPr>
        <w:t xml:space="preserve">занимают мари, </w:t>
      </w:r>
      <w:r w:rsidR="000C6AA8">
        <w:rPr>
          <w:rFonts w:ascii="Times New Roman" w:hAnsi="Times New Roman" w:cs="Times New Roman"/>
          <w:sz w:val="28"/>
          <w:szCs w:val="28"/>
        </w:rPr>
        <w:t>болота, редколесье и кустарник.</w:t>
      </w:r>
    </w:p>
    <w:p w:rsidR="000C6AA8" w:rsidRPr="000C6AA8" w:rsidRDefault="000C6AA8" w:rsidP="00347F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A8">
        <w:rPr>
          <w:rFonts w:ascii="Times New Roman" w:hAnsi="Times New Roman" w:cs="Times New Roman"/>
          <w:sz w:val="28"/>
          <w:szCs w:val="28"/>
        </w:rPr>
        <w:t>Почвы преобладают сильно кислые – 50%, средне -</w:t>
      </w:r>
      <w:r w:rsidR="006805FE">
        <w:rPr>
          <w:rFonts w:ascii="Times New Roman" w:hAnsi="Times New Roman" w:cs="Times New Roman"/>
          <w:sz w:val="28"/>
          <w:szCs w:val="28"/>
        </w:rPr>
        <w:t xml:space="preserve"> </w:t>
      </w:r>
      <w:r w:rsidRPr="000C6AA8">
        <w:rPr>
          <w:rFonts w:ascii="Times New Roman" w:hAnsi="Times New Roman" w:cs="Times New Roman"/>
          <w:sz w:val="28"/>
          <w:szCs w:val="28"/>
        </w:rPr>
        <w:t xml:space="preserve">кислые 35%, близкие к нейтральным – 7%, с характеристикой: глинистые и суглинистые – 35%, среднесуглинистые – 5%, легкий суглинок </w:t>
      </w:r>
      <w:r w:rsidR="00A852CF">
        <w:rPr>
          <w:rFonts w:ascii="Times New Roman" w:hAnsi="Times New Roman" w:cs="Times New Roman"/>
          <w:sz w:val="28"/>
          <w:szCs w:val="28"/>
        </w:rPr>
        <w:t>– 3%,</w:t>
      </w:r>
      <w:r w:rsidR="006805FE">
        <w:rPr>
          <w:rFonts w:ascii="Times New Roman" w:hAnsi="Times New Roman" w:cs="Times New Roman"/>
          <w:sz w:val="28"/>
          <w:szCs w:val="28"/>
        </w:rPr>
        <w:t xml:space="preserve"> песчаные</w:t>
      </w:r>
      <w:r w:rsidR="00347F73">
        <w:rPr>
          <w:rFonts w:ascii="Times New Roman" w:hAnsi="Times New Roman" w:cs="Times New Roman"/>
          <w:sz w:val="28"/>
          <w:szCs w:val="28"/>
        </w:rPr>
        <w:t>, супе</w:t>
      </w:r>
      <w:r w:rsidR="00A852CF">
        <w:rPr>
          <w:rFonts w:ascii="Times New Roman" w:hAnsi="Times New Roman" w:cs="Times New Roman"/>
          <w:sz w:val="28"/>
          <w:szCs w:val="28"/>
        </w:rPr>
        <w:t>счаные</w:t>
      </w:r>
      <w:r w:rsidR="006805FE">
        <w:rPr>
          <w:rFonts w:ascii="Times New Roman" w:hAnsi="Times New Roman" w:cs="Times New Roman"/>
          <w:sz w:val="28"/>
          <w:szCs w:val="28"/>
        </w:rPr>
        <w:t xml:space="preserve"> </w:t>
      </w:r>
      <w:r w:rsidR="00A852CF">
        <w:rPr>
          <w:rFonts w:ascii="Times New Roman" w:hAnsi="Times New Roman" w:cs="Times New Roman"/>
          <w:sz w:val="28"/>
          <w:szCs w:val="28"/>
        </w:rPr>
        <w:t>-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="00A852CF">
        <w:rPr>
          <w:rFonts w:ascii="Times New Roman" w:hAnsi="Times New Roman" w:cs="Times New Roman"/>
          <w:sz w:val="28"/>
          <w:szCs w:val="28"/>
        </w:rPr>
        <w:t>15%</w:t>
      </w:r>
      <w:r w:rsidRPr="000C6AA8">
        <w:rPr>
          <w:rFonts w:ascii="Times New Roman" w:hAnsi="Times New Roman" w:cs="Times New Roman"/>
          <w:sz w:val="28"/>
          <w:szCs w:val="28"/>
        </w:rPr>
        <w:t>,</w:t>
      </w:r>
      <w:r w:rsidR="00A852CF">
        <w:rPr>
          <w:rFonts w:ascii="Times New Roman" w:hAnsi="Times New Roman" w:cs="Times New Roman"/>
          <w:sz w:val="28"/>
          <w:szCs w:val="28"/>
        </w:rPr>
        <w:t xml:space="preserve"> </w:t>
      </w:r>
      <w:r w:rsidR="006805FE">
        <w:rPr>
          <w:rFonts w:ascii="Times New Roman" w:hAnsi="Times New Roman" w:cs="Times New Roman"/>
          <w:sz w:val="28"/>
          <w:szCs w:val="28"/>
        </w:rPr>
        <w:t>глеевые -</w:t>
      </w:r>
      <w:r w:rsidR="00347F73">
        <w:rPr>
          <w:rFonts w:ascii="Times New Roman" w:hAnsi="Times New Roman" w:cs="Times New Roman"/>
          <w:sz w:val="28"/>
          <w:szCs w:val="28"/>
        </w:rPr>
        <w:t xml:space="preserve"> </w:t>
      </w:r>
      <w:r w:rsidR="006805FE">
        <w:rPr>
          <w:rFonts w:ascii="Times New Roman" w:hAnsi="Times New Roman" w:cs="Times New Roman"/>
          <w:sz w:val="28"/>
          <w:szCs w:val="28"/>
        </w:rPr>
        <w:t xml:space="preserve">7% , </w:t>
      </w:r>
      <w:r w:rsidRPr="000C6AA8">
        <w:rPr>
          <w:rFonts w:ascii="Times New Roman" w:hAnsi="Times New Roman" w:cs="Times New Roman"/>
          <w:sz w:val="28"/>
          <w:szCs w:val="28"/>
        </w:rPr>
        <w:t>торф – 12 %.</w:t>
      </w:r>
    </w:p>
    <w:p w:rsidR="00347F73" w:rsidRDefault="006805FE" w:rsidP="0068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AA8" w:rsidRPr="000C6AA8">
        <w:rPr>
          <w:rFonts w:ascii="Times New Roman" w:hAnsi="Times New Roman" w:cs="Times New Roman"/>
          <w:sz w:val="28"/>
          <w:szCs w:val="28"/>
        </w:rPr>
        <w:t>Физико-географические характеристики сельского поселения создают дополнительные предпосылки к возникновению ЧС (лесные пожары, зоны затопления, очаги инфекционных заболеваний, снежные заносы).</w:t>
      </w:r>
    </w:p>
    <w:p w:rsidR="00A852CF" w:rsidRDefault="003F710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Площадь муниципального об</w:t>
      </w:r>
      <w:r w:rsidR="00682AAD">
        <w:rPr>
          <w:rFonts w:ascii="Times New Roman" w:hAnsi="Times New Roman" w:cs="Times New Roman"/>
          <w:sz w:val="28"/>
          <w:szCs w:val="28"/>
        </w:rPr>
        <w:t xml:space="preserve">разования составляет 4261 </w:t>
      </w:r>
      <w:r w:rsidR="00347F73">
        <w:rPr>
          <w:rFonts w:ascii="Times New Roman" w:hAnsi="Times New Roman" w:cs="Times New Roman"/>
          <w:sz w:val="28"/>
          <w:szCs w:val="28"/>
        </w:rPr>
        <w:t>кв</w:t>
      </w:r>
      <w:r w:rsidR="00347F73" w:rsidRPr="003F7107">
        <w:rPr>
          <w:rFonts w:ascii="Times New Roman" w:hAnsi="Times New Roman" w:cs="Times New Roman"/>
          <w:sz w:val="28"/>
          <w:szCs w:val="28"/>
        </w:rPr>
        <w:t>.</w:t>
      </w:r>
      <w:r w:rsidR="00682AAD">
        <w:rPr>
          <w:rFonts w:ascii="Times New Roman" w:hAnsi="Times New Roman" w:cs="Times New Roman"/>
          <w:sz w:val="28"/>
          <w:szCs w:val="28"/>
        </w:rPr>
        <w:t>км.</w:t>
      </w:r>
      <w:r w:rsidRPr="003F7107">
        <w:rPr>
          <w:rFonts w:ascii="Times New Roman" w:hAnsi="Times New Roman" w:cs="Times New Roman"/>
          <w:sz w:val="28"/>
          <w:szCs w:val="28"/>
        </w:rPr>
        <w:t xml:space="preserve"> </w:t>
      </w:r>
      <w:r w:rsidR="0061369F" w:rsidRPr="0061369F">
        <w:rPr>
          <w:rFonts w:ascii="Times New Roman" w:hAnsi="Times New Roman" w:cs="Times New Roman"/>
          <w:sz w:val="28"/>
          <w:szCs w:val="28"/>
        </w:rPr>
        <w:t>В настоящее вр</w:t>
      </w:r>
      <w:r w:rsidR="006805FE">
        <w:rPr>
          <w:rFonts w:ascii="Times New Roman" w:hAnsi="Times New Roman" w:cs="Times New Roman"/>
          <w:sz w:val="28"/>
          <w:szCs w:val="28"/>
        </w:rPr>
        <w:t xml:space="preserve">емя более половины жилого фонда </w:t>
      </w:r>
      <w:r w:rsidR="0061369F" w:rsidRPr="0061369F">
        <w:rPr>
          <w:rFonts w:ascii="Times New Roman" w:hAnsi="Times New Roman" w:cs="Times New Roman"/>
          <w:sz w:val="28"/>
          <w:szCs w:val="28"/>
        </w:rPr>
        <w:t>приходится на деревянный, представленный преимущественно 1-этажными домами, имеющими низкий уровень инженерного оборудования. П</w:t>
      </w:r>
      <w:r w:rsidR="006805FE">
        <w:rPr>
          <w:rFonts w:ascii="Times New Roman" w:hAnsi="Times New Roman" w:cs="Times New Roman"/>
          <w:sz w:val="28"/>
          <w:szCs w:val="28"/>
        </w:rPr>
        <w:t xml:space="preserve">лотность одноэтажной застройки </w:t>
      </w:r>
      <w:r w:rsidR="0061369F" w:rsidRPr="0061369F">
        <w:rPr>
          <w:rFonts w:ascii="Times New Roman" w:hAnsi="Times New Roman" w:cs="Times New Roman"/>
          <w:sz w:val="28"/>
          <w:szCs w:val="28"/>
        </w:rPr>
        <w:t>низкая за счет размеров приусадебных участков (0,10-0,15 га), что свидетельствует о сложившейся практике экстенсив</w:t>
      </w:r>
      <w:r w:rsidR="00347F73">
        <w:rPr>
          <w:rFonts w:ascii="Times New Roman" w:hAnsi="Times New Roman" w:cs="Times New Roman"/>
          <w:sz w:val="28"/>
          <w:szCs w:val="28"/>
        </w:rPr>
        <w:t>ного использования территории.</w:t>
      </w:r>
    </w:p>
    <w:p w:rsidR="002D7793" w:rsidRDefault="002D7793" w:rsidP="006D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населения в муниципальном образовании:</w:t>
      </w:r>
    </w:p>
    <w:p w:rsidR="00A0730C" w:rsidRDefault="00347F73" w:rsidP="006D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1751"/>
        <w:gridCol w:w="781"/>
        <w:gridCol w:w="782"/>
        <w:gridCol w:w="783"/>
        <w:gridCol w:w="783"/>
        <w:gridCol w:w="783"/>
        <w:gridCol w:w="783"/>
        <w:gridCol w:w="783"/>
        <w:gridCol w:w="783"/>
        <w:gridCol w:w="783"/>
        <w:gridCol w:w="776"/>
      </w:tblGrid>
      <w:tr w:rsidR="002D7793" w:rsidTr="002D7793">
        <w:tc>
          <w:tcPr>
            <w:tcW w:w="1751" w:type="dxa"/>
          </w:tcPr>
          <w:p w:rsidR="002D7793" w:rsidRDefault="002D7793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3" w:type="dxa"/>
          </w:tcPr>
          <w:p w:rsidR="002D7793" w:rsidRDefault="002D7793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14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14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14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5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15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15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15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0" w:type="dxa"/>
          </w:tcPr>
          <w:p w:rsidR="002D7793" w:rsidRDefault="002D7793" w:rsidP="00273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D7793" w:rsidTr="002D7793">
        <w:tc>
          <w:tcPr>
            <w:tcW w:w="1751" w:type="dxa"/>
          </w:tcPr>
          <w:p w:rsidR="002D7793" w:rsidRDefault="002D7793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813" w:type="dxa"/>
          </w:tcPr>
          <w:p w:rsidR="002D7793" w:rsidRPr="002739C6" w:rsidRDefault="003F209A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814" w:type="dxa"/>
          </w:tcPr>
          <w:p w:rsidR="002D7793" w:rsidRPr="002739C6" w:rsidRDefault="003F209A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814" w:type="dxa"/>
          </w:tcPr>
          <w:p w:rsidR="002D7793" w:rsidRPr="002739C6" w:rsidRDefault="003F209A" w:rsidP="006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814" w:type="dxa"/>
          </w:tcPr>
          <w:p w:rsidR="002D7793" w:rsidRPr="002739C6" w:rsidRDefault="003F209A" w:rsidP="006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815" w:type="dxa"/>
          </w:tcPr>
          <w:p w:rsidR="002D7793" w:rsidRPr="002739C6" w:rsidRDefault="003F209A" w:rsidP="006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815" w:type="dxa"/>
          </w:tcPr>
          <w:p w:rsidR="002D7793" w:rsidRPr="002739C6" w:rsidRDefault="003F209A" w:rsidP="006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815" w:type="dxa"/>
          </w:tcPr>
          <w:p w:rsidR="002D7793" w:rsidRPr="002D7793" w:rsidRDefault="003F209A" w:rsidP="006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815" w:type="dxa"/>
          </w:tcPr>
          <w:p w:rsidR="002D7793" w:rsidRPr="002D7793" w:rsidRDefault="003F209A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815" w:type="dxa"/>
          </w:tcPr>
          <w:p w:rsidR="002D7793" w:rsidRDefault="003F209A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490" w:type="dxa"/>
          </w:tcPr>
          <w:p w:rsidR="002D7793" w:rsidRDefault="003F209A" w:rsidP="00F32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</w:tbl>
    <w:p w:rsidR="00F3289D" w:rsidRDefault="002D7793" w:rsidP="006D4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30C">
        <w:rPr>
          <w:rFonts w:ascii="Times New Roman" w:hAnsi="Times New Roman" w:cs="Times New Roman"/>
          <w:sz w:val="28"/>
          <w:szCs w:val="28"/>
        </w:rPr>
        <w:t xml:space="preserve">Исходя из данных, представленных в таблице 1, </w:t>
      </w:r>
      <w:r>
        <w:rPr>
          <w:rFonts w:ascii="Times New Roman" w:hAnsi="Times New Roman" w:cs="Times New Roman"/>
          <w:sz w:val="28"/>
          <w:szCs w:val="28"/>
        </w:rPr>
        <w:t>показатели численности</w:t>
      </w:r>
      <w:r w:rsidR="00A0730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52CF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A0730C">
        <w:rPr>
          <w:rFonts w:ascii="Times New Roman" w:hAnsi="Times New Roman" w:cs="Times New Roman"/>
          <w:sz w:val="28"/>
          <w:szCs w:val="28"/>
        </w:rPr>
        <w:t>поселения</w:t>
      </w:r>
      <w:r w:rsidR="003F209A">
        <w:rPr>
          <w:rFonts w:ascii="Times New Roman" w:hAnsi="Times New Roman" w:cs="Times New Roman"/>
          <w:sz w:val="28"/>
          <w:szCs w:val="28"/>
        </w:rPr>
        <w:t xml:space="preserve"> относительно стабильны</w:t>
      </w:r>
      <w:r w:rsidR="00A0730C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2D7793" w:rsidP="0034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52CF" w:rsidRPr="00A852CF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Надеждинское сельское</w:t>
      </w:r>
      <w:r w:rsidR="00457BC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457BCE" w:rsidRPr="00457BCE">
        <w:rPr>
          <w:rFonts w:ascii="Times New Roman" w:hAnsi="Times New Roman" w:cs="Times New Roman"/>
          <w:sz w:val="28"/>
          <w:szCs w:val="28"/>
        </w:rPr>
        <w:t xml:space="preserve"> имеет сеть учреждений и предприятий ку</w:t>
      </w:r>
      <w:r w:rsidR="004B3473">
        <w:rPr>
          <w:rFonts w:ascii="Times New Roman" w:hAnsi="Times New Roman" w:cs="Times New Roman"/>
          <w:sz w:val="28"/>
          <w:szCs w:val="28"/>
        </w:rPr>
        <w:t xml:space="preserve">льтурно-бытового обслуживания. </w:t>
      </w:r>
      <w:r w:rsidR="00347F73">
        <w:rPr>
          <w:rFonts w:ascii="Times New Roman" w:hAnsi="Times New Roman" w:cs="Times New Roman"/>
          <w:sz w:val="28"/>
          <w:szCs w:val="28"/>
        </w:rPr>
        <w:t>Социальная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BCE" w:rsidRPr="00457BCE">
        <w:rPr>
          <w:rFonts w:ascii="Times New Roman" w:hAnsi="Times New Roman" w:cs="Times New Roman"/>
          <w:sz w:val="28"/>
          <w:szCs w:val="28"/>
        </w:rPr>
        <w:t>в настоящее время пре</w:t>
      </w:r>
      <w:r w:rsidR="00347F73">
        <w:rPr>
          <w:rFonts w:ascii="Times New Roman" w:hAnsi="Times New Roman" w:cs="Times New Roman"/>
          <w:sz w:val="28"/>
          <w:szCs w:val="28"/>
        </w:rPr>
        <w:t>дставлена следующими объектами:</w:t>
      </w:r>
    </w:p>
    <w:p w:rsidR="00347F73" w:rsidRDefault="0004023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2CF">
        <w:rPr>
          <w:rFonts w:ascii="Times New Roman" w:hAnsi="Times New Roman" w:cs="Times New Roman"/>
          <w:sz w:val="28"/>
          <w:szCs w:val="28"/>
        </w:rPr>
        <w:t xml:space="preserve"> Дошкольная разновозрастная группа при МКОУ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="00A852CF">
        <w:rPr>
          <w:rFonts w:ascii="Times New Roman" w:hAnsi="Times New Roman" w:cs="Times New Roman"/>
          <w:sz w:val="28"/>
          <w:szCs w:val="28"/>
        </w:rPr>
        <w:t>СОШ с. Надеждинское</w:t>
      </w:r>
      <w:r w:rsidR="004B3473">
        <w:rPr>
          <w:rFonts w:ascii="Times New Roman" w:hAnsi="Times New Roman" w:cs="Times New Roman"/>
          <w:sz w:val="28"/>
          <w:szCs w:val="28"/>
        </w:rPr>
        <w:t>» -</w:t>
      </w:r>
      <w:r w:rsidR="00A852CF">
        <w:rPr>
          <w:rFonts w:ascii="Times New Roman" w:hAnsi="Times New Roman" w:cs="Times New Roman"/>
          <w:sz w:val="28"/>
          <w:szCs w:val="28"/>
        </w:rPr>
        <w:t xml:space="preserve"> 36</w:t>
      </w:r>
      <w:r w:rsidR="000075BD">
        <w:rPr>
          <w:rFonts w:ascii="Times New Roman" w:hAnsi="Times New Roman" w:cs="Times New Roman"/>
          <w:sz w:val="28"/>
          <w:szCs w:val="28"/>
        </w:rPr>
        <w:t xml:space="preserve"> мест</w:t>
      </w:r>
      <w:r w:rsidR="004B3473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A852CF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Общеобразовательная школа МКОУ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с. Надеждинское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100 мест.</w:t>
      </w:r>
    </w:p>
    <w:p w:rsidR="00347F73" w:rsidRDefault="0004023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2CF">
        <w:rPr>
          <w:rFonts w:ascii="Times New Roman" w:hAnsi="Times New Roman" w:cs="Times New Roman"/>
          <w:sz w:val="28"/>
          <w:szCs w:val="28"/>
        </w:rPr>
        <w:t>. МКУ «ПДК Над</w:t>
      </w:r>
      <w:r w:rsidR="00347F73">
        <w:rPr>
          <w:rFonts w:ascii="Times New Roman" w:hAnsi="Times New Roman" w:cs="Times New Roman"/>
          <w:sz w:val="28"/>
          <w:szCs w:val="28"/>
        </w:rPr>
        <w:t>еждинского сельского поселения»</w:t>
      </w:r>
      <w:r w:rsidR="004B3473">
        <w:rPr>
          <w:rFonts w:ascii="Times New Roman" w:hAnsi="Times New Roman" w:cs="Times New Roman"/>
          <w:sz w:val="28"/>
          <w:szCs w:val="28"/>
        </w:rPr>
        <w:t xml:space="preserve"> с </w:t>
      </w:r>
      <w:r w:rsidR="00A852CF">
        <w:rPr>
          <w:rFonts w:ascii="Times New Roman" w:hAnsi="Times New Roman" w:cs="Times New Roman"/>
          <w:sz w:val="28"/>
          <w:szCs w:val="28"/>
        </w:rPr>
        <w:t>структурным</w:t>
      </w:r>
      <w:r w:rsidR="00347F7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подразделениями</w:t>
      </w:r>
      <w:r w:rsidR="004B3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CF">
        <w:rPr>
          <w:rFonts w:ascii="Times New Roman" w:hAnsi="Times New Roman" w:cs="Times New Roman"/>
          <w:sz w:val="28"/>
          <w:szCs w:val="28"/>
        </w:rPr>
        <w:t>находящим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2CF">
        <w:rPr>
          <w:rFonts w:ascii="Times New Roman" w:hAnsi="Times New Roman" w:cs="Times New Roman"/>
          <w:sz w:val="28"/>
          <w:szCs w:val="28"/>
        </w:rPr>
        <w:t>ся</w:t>
      </w:r>
      <w:r w:rsidR="003843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сёлах</w:t>
      </w:r>
      <w:r w:rsidR="00A8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Надеждинское и </w:t>
      </w:r>
      <w:r w:rsidR="00A852CF">
        <w:rPr>
          <w:rFonts w:ascii="Times New Roman" w:hAnsi="Times New Roman" w:cs="Times New Roman"/>
          <w:sz w:val="28"/>
          <w:szCs w:val="28"/>
        </w:rPr>
        <w:t>Головино.</w:t>
      </w:r>
    </w:p>
    <w:p w:rsidR="00347F73" w:rsidRDefault="0004023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41C3">
        <w:rPr>
          <w:rFonts w:ascii="Times New Roman" w:hAnsi="Times New Roman" w:cs="Times New Roman"/>
          <w:sz w:val="28"/>
          <w:szCs w:val="28"/>
        </w:rPr>
        <w:t xml:space="preserve"> ФАП с. </w:t>
      </w:r>
      <w:r w:rsidR="00A852CF">
        <w:rPr>
          <w:rFonts w:ascii="Times New Roman" w:hAnsi="Times New Roman" w:cs="Times New Roman"/>
          <w:sz w:val="28"/>
          <w:szCs w:val="28"/>
        </w:rPr>
        <w:t>Надеждинское</w:t>
      </w:r>
      <w:r w:rsidR="004B3473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347F73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41C3">
        <w:rPr>
          <w:rFonts w:ascii="Times New Roman" w:hAnsi="Times New Roman" w:cs="Times New Roman"/>
          <w:sz w:val="28"/>
          <w:szCs w:val="28"/>
        </w:rPr>
        <w:t xml:space="preserve"> ФАП с. </w:t>
      </w:r>
      <w:r w:rsidR="00A852CF">
        <w:rPr>
          <w:rFonts w:ascii="Times New Roman" w:hAnsi="Times New Roman" w:cs="Times New Roman"/>
          <w:sz w:val="28"/>
          <w:szCs w:val="28"/>
        </w:rPr>
        <w:t>Головино</w:t>
      </w:r>
      <w:r w:rsidR="004B3473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04023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473">
        <w:rPr>
          <w:rFonts w:ascii="Times New Roman" w:hAnsi="Times New Roman" w:cs="Times New Roman"/>
          <w:sz w:val="28"/>
          <w:szCs w:val="28"/>
        </w:rPr>
        <w:t>. Магазины</w:t>
      </w:r>
      <w:r w:rsidR="00457BCE" w:rsidRPr="004B3473">
        <w:rPr>
          <w:rFonts w:ascii="Times New Roman" w:hAnsi="Times New Roman" w:cs="Times New Roman"/>
          <w:sz w:val="28"/>
          <w:szCs w:val="28"/>
        </w:rPr>
        <w:t xml:space="preserve"> </w:t>
      </w:r>
      <w:r w:rsidR="00A852CF" w:rsidRPr="004B3473">
        <w:rPr>
          <w:rFonts w:ascii="Times New Roman" w:hAnsi="Times New Roman" w:cs="Times New Roman"/>
          <w:sz w:val="28"/>
          <w:szCs w:val="28"/>
        </w:rPr>
        <w:t>с</w:t>
      </w:r>
      <w:r w:rsidR="004B3473">
        <w:rPr>
          <w:rFonts w:ascii="Times New Roman" w:hAnsi="Times New Roman" w:cs="Times New Roman"/>
          <w:sz w:val="28"/>
          <w:szCs w:val="28"/>
        </w:rPr>
        <w:t>мешанных товаров: 2 в с. Надеждинском; 1 в с. Головино.</w:t>
      </w:r>
    </w:p>
    <w:p w:rsidR="00347F73" w:rsidRDefault="004B3473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8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47F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«Почта России»: по 1 в с. Головино, Надеждинское.</w:t>
      </w:r>
    </w:p>
    <w:p w:rsidR="00347F73" w:rsidRDefault="003F7107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lastRenderedPageBreak/>
        <w:t xml:space="preserve">Телефонная связь осуществляется посредством Автоматической телефонной цифровой станции с выходом на межгород. Кроме стационарной телефонной связи работают операторы сотовой связи: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Pr="003F7107">
        <w:rPr>
          <w:rFonts w:ascii="Times New Roman" w:hAnsi="Times New Roman" w:cs="Times New Roman"/>
          <w:sz w:val="28"/>
          <w:szCs w:val="28"/>
        </w:rPr>
        <w:t>Мегафон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 w:rsidRPr="003F7107">
        <w:rPr>
          <w:rFonts w:ascii="Times New Roman" w:hAnsi="Times New Roman" w:cs="Times New Roman"/>
          <w:sz w:val="28"/>
          <w:szCs w:val="28"/>
        </w:rPr>
        <w:t xml:space="preserve">,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Pr="003F7107">
        <w:rPr>
          <w:rFonts w:ascii="Times New Roman" w:hAnsi="Times New Roman" w:cs="Times New Roman"/>
          <w:sz w:val="28"/>
          <w:szCs w:val="28"/>
        </w:rPr>
        <w:t>Теле 2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 w:rsidRPr="003F7107">
        <w:rPr>
          <w:rFonts w:ascii="Times New Roman" w:hAnsi="Times New Roman" w:cs="Times New Roman"/>
          <w:sz w:val="28"/>
          <w:szCs w:val="28"/>
        </w:rPr>
        <w:t xml:space="preserve">,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Pr="003F7107">
        <w:rPr>
          <w:rFonts w:ascii="Times New Roman" w:hAnsi="Times New Roman" w:cs="Times New Roman"/>
          <w:sz w:val="28"/>
          <w:szCs w:val="28"/>
        </w:rPr>
        <w:t>МТС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 w:rsidRPr="003F7107">
        <w:rPr>
          <w:rFonts w:ascii="Times New Roman" w:hAnsi="Times New Roman" w:cs="Times New Roman"/>
          <w:sz w:val="28"/>
          <w:szCs w:val="28"/>
        </w:rPr>
        <w:t xml:space="preserve">,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Pr="003F7107">
        <w:rPr>
          <w:rFonts w:ascii="Times New Roman" w:hAnsi="Times New Roman" w:cs="Times New Roman"/>
          <w:sz w:val="28"/>
          <w:szCs w:val="28"/>
        </w:rPr>
        <w:t>Билайн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 w:rsidR="00347F73">
        <w:rPr>
          <w:rFonts w:ascii="Times New Roman" w:hAnsi="Times New Roman" w:cs="Times New Roman"/>
          <w:sz w:val="28"/>
          <w:szCs w:val="28"/>
        </w:rPr>
        <w:t>, «Йота»</w:t>
      </w:r>
      <w:r w:rsidRPr="003F7107">
        <w:rPr>
          <w:rFonts w:ascii="Times New Roman" w:hAnsi="Times New Roman" w:cs="Times New Roman"/>
          <w:sz w:val="28"/>
          <w:szCs w:val="28"/>
        </w:rPr>
        <w:t xml:space="preserve">. Телевещание осуществляется </w:t>
      </w:r>
      <w:r w:rsidR="004B3473">
        <w:rPr>
          <w:rFonts w:ascii="Times New Roman" w:hAnsi="Times New Roman" w:cs="Times New Roman"/>
          <w:sz w:val="28"/>
          <w:szCs w:val="28"/>
        </w:rPr>
        <w:t>по</w:t>
      </w:r>
      <w:r w:rsidRPr="003F7107">
        <w:rPr>
          <w:rFonts w:ascii="Times New Roman" w:hAnsi="Times New Roman" w:cs="Times New Roman"/>
          <w:sz w:val="28"/>
          <w:szCs w:val="28"/>
        </w:rPr>
        <w:t>средствам кабельного</w:t>
      </w:r>
      <w:r w:rsidR="004B3473">
        <w:rPr>
          <w:rFonts w:ascii="Times New Roman" w:hAnsi="Times New Roman" w:cs="Times New Roman"/>
          <w:sz w:val="28"/>
          <w:szCs w:val="28"/>
        </w:rPr>
        <w:t xml:space="preserve">, цифрового телевидения. </w:t>
      </w:r>
      <w:r w:rsidRPr="003F7107">
        <w:rPr>
          <w:rFonts w:ascii="Times New Roman" w:hAnsi="Times New Roman" w:cs="Times New Roman"/>
          <w:sz w:val="28"/>
          <w:szCs w:val="28"/>
        </w:rPr>
        <w:t xml:space="preserve">Сети кабельного телевидения и цифрового телевидения - </w:t>
      </w:r>
      <w:r w:rsidR="004B3473">
        <w:rPr>
          <w:rFonts w:ascii="Times New Roman" w:hAnsi="Times New Roman" w:cs="Times New Roman"/>
          <w:sz w:val="28"/>
          <w:szCs w:val="28"/>
        </w:rPr>
        <w:t>«</w:t>
      </w:r>
      <w:r w:rsidRPr="003F7107">
        <w:rPr>
          <w:rFonts w:ascii="Times New Roman" w:hAnsi="Times New Roman" w:cs="Times New Roman"/>
          <w:sz w:val="28"/>
          <w:szCs w:val="28"/>
        </w:rPr>
        <w:t>Ростелеком</w:t>
      </w:r>
      <w:r w:rsidR="004B3473">
        <w:rPr>
          <w:rFonts w:ascii="Times New Roman" w:hAnsi="Times New Roman" w:cs="Times New Roman"/>
          <w:sz w:val="28"/>
          <w:szCs w:val="28"/>
        </w:rPr>
        <w:t>»</w:t>
      </w:r>
      <w:r w:rsidR="00347F73">
        <w:rPr>
          <w:rFonts w:ascii="Times New Roman" w:hAnsi="Times New Roman" w:cs="Times New Roman"/>
          <w:sz w:val="28"/>
          <w:szCs w:val="28"/>
        </w:rPr>
        <w:t>.</w:t>
      </w:r>
    </w:p>
    <w:p w:rsidR="00BE0E27" w:rsidRDefault="000075BD" w:rsidP="00347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на территории поселения крупных промышленных предприятий </w:t>
      </w:r>
      <w:r w:rsidR="004B3473">
        <w:rPr>
          <w:rFonts w:ascii="Times New Roman" w:hAnsi="Times New Roman" w:cs="Times New Roman"/>
          <w:sz w:val="28"/>
          <w:szCs w:val="28"/>
        </w:rPr>
        <w:t xml:space="preserve">влияния вредных факторов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7107" w:rsidRPr="003F7107">
        <w:rPr>
          <w:rFonts w:ascii="Times New Roman" w:hAnsi="Times New Roman" w:cs="Times New Roman"/>
          <w:sz w:val="28"/>
          <w:szCs w:val="28"/>
        </w:rPr>
        <w:t>а состояние</w:t>
      </w:r>
      <w:r>
        <w:rPr>
          <w:rFonts w:ascii="Times New Roman" w:hAnsi="Times New Roman" w:cs="Times New Roman"/>
          <w:sz w:val="28"/>
          <w:szCs w:val="28"/>
        </w:rPr>
        <w:t xml:space="preserve"> атмосферного воздуха не оказывается, за исключением </w:t>
      </w:r>
      <w:r w:rsidR="003F7107" w:rsidRPr="003F7107">
        <w:rPr>
          <w:rFonts w:ascii="Times New Roman" w:hAnsi="Times New Roman" w:cs="Times New Roman"/>
          <w:sz w:val="28"/>
          <w:szCs w:val="28"/>
        </w:rPr>
        <w:t>трансгр</w:t>
      </w:r>
      <w:r>
        <w:rPr>
          <w:rFonts w:ascii="Times New Roman" w:hAnsi="Times New Roman" w:cs="Times New Roman"/>
          <w:sz w:val="28"/>
          <w:szCs w:val="28"/>
        </w:rPr>
        <w:t>аничного</w:t>
      </w:r>
      <w:r w:rsidR="004B3473">
        <w:rPr>
          <w:rFonts w:ascii="Times New Roman" w:hAnsi="Times New Roman" w:cs="Times New Roman"/>
          <w:sz w:val="28"/>
          <w:szCs w:val="28"/>
        </w:rPr>
        <w:t xml:space="preserve"> ситуативного</w:t>
      </w:r>
      <w:r w:rsidR="00862DCE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B33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загрязняющих веществ с территории </w:t>
      </w:r>
      <w:r>
        <w:rPr>
          <w:rFonts w:ascii="Times New Roman" w:hAnsi="Times New Roman" w:cs="Times New Roman"/>
          <w:sz w:val="28"/>
          <w:szCs w:val="28"/>
        </w:rPr>
        <w:t>КНР</w:t>
      </w:r>
      <w:r w:rsidR="00347F73">
        <w:rPr>
          <w:rFonts w:ascii="Times New Roman" w:hAnsi="Times New Roman" w:cs="Times New Roman"/>
          <w:sz w:val="28"/>
          <w:szCs w:val="28"/>
        </w:rPr>
        <w:t>.</w:t>
      </w:r>
    </w:p>
    <w:p w:rsidR="00347F73" w:rsidRDefault="004B3473" w:rsidP="00BE0E27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E27" w:rsidRPr="00BE0E27">
        <w:rPr>
          <w:rFonts w:ascii="Times New Roman" w:hAnsi="Times New Roman" w:cs="Times New Roman"/>
          <w:sz w:val="28"/>
          <w:szCs w:val="28"/>
        </w:rPr>
        <w:t>Основа экономики поселения – сельское хозяйство.</w:t>
      </w:r>
      <w:r w:rsidR="00347F73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крестьянскими (фермерскими) хозяйств</w:t>
      </w:r>
      <w:r w:rsidR="00D055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55A5">
        <w:rPr>
          <w:rFonts w:ascii="Times New Roman" w:hAnsi="Times New Roman" w:cs="Times New Roman"/>
          <w:sz w:val="28"/>
          <w:szCs w:val="28"/>
        </w:rPr>
        <w:t xml:space="preserve"> (КФХ)</w:t>
      </w:r>
      <w:r w:rsidR="00BE0E27">
        <w:rPr>
          <w:rFonts w:ascii="Times New Roman" w:hAnsi="Times New Roman" w:cs="Times New Roman"/>
          <w:sz w:val="28"/>
          <w:szCs w:val="28"/>
        </w:rPr>
        <w:t xml:space="preserve"> и </w:t>
      </w:r>
      <w:r w:rsidR="00D055A5">
        <w:rPr>
          <w:rFonts w:ascii="Times New Roman" w:hAnsi="Times New Roman" w:cs="Times New Roman"/>
          <w:sz w:val="28"/>
          <w:szCs w:val="28"/>
        </w:rPr>
        <w:t>89 личными подсобными</w:t>
      </w:r>
      <w:r w:rsidR="00BE0E27">
        <w:rPr>
          <w:rFonts w:ascii="Times New Roman" w:hAnsi="Times New Roman" w:cs="Times New Roman"/>
          <w:sz w:val="28"/>
          <w:szCs w:val="28"/>
        </w:rPr>
        <w:t xml:space="preserve"> </w:t>
      </w:r>
      <w:r w:rsidR="00BE0E27" w:rsidRPr="00BE0E27">
        <w:rPr>
          <w:rFonts w:ascii="Times New Roman" w:hAnsi="Times New Roman" w:cs="Times New Roman"/>
          <w:sz w:val="28"/>
          <w:szCs w:val="28"/>
        </w:rPr>
        <w:t>хозяйства</w:t>
      </w:r>
      <w:r w:rsidR="00D055A5">
        <w:rPr>
          <w:rFonts w:ascii="Times New Roman" w:hAnsi="Times New Roman" w:cs="Times New Roman"/>
          <w:sz w:val="28"/>
          <w:szCs w:val="28"/>
        </w:rPr>
        <w:t>ми (ЛПХ)</w:t>
      </w:r>
      <w:r w:rsidR="00BE0E27" w:rsidRPr="00BE0E27">
        <w:rPr>
          <w:rFonts w:ascii="Times New Roman" w:hAnsi="Times New Roman" w:cs="Times New Roman"/>
          <w:sz w:val="28"/>
          <w:szCs w:val="28"/>
        </w:rPr>
        <w:t>.</w:t>
      </w:r>
      <w:r w:rsidR="00BE0E27">
        <w:rPr>
          <w:rFonts w:ascii="Times New Roman" w:hAnsi="Times New Roman" w:cs="Times New Roman"/>
          <w:sz w:val="28"/>
          <w:szCs w:val="28"/>
        </w:rPr>
        <w:t xml:space="preserve"> </w:t>
      </w:r>
      <w:r w:rsidR="00BE0E27" w:rsidRPr="00BE0E27">
        <w:rPr>
          <w:rFonts w:ascii="Times New Roman" w:hAnsi="Times New Roman" w:cs="Times New Roman"/>
          <w:sz w:val="28"/>
          <w:szCs w:val="28"/>
        </w:rPr>
        <w:t>КФК</w:t>
      </w:r>
      <w:r w:rsidR="00BE0E27">
        <w:rPr>
          <w:rFonts w:ascii="Times New Roman" w:hAnsi="Times New Roman" w:cs="Times New Roman"/>
          <w:sz w:val="28"/>
          <w:szCs w:val="28"/>
        </w:rPr>
        <w:t xml:space="preserve"> и </w:t>
      </w:r>
      <w:r w:rsidR="00347F73">
        <w:rPr>
          <w:rFonts w:ascii="Times New Roman" w:hAnsi="Times New Roman" w:cs="Times New Roman"/>
          <w:sz w:val="28"/>
          <w:szCs w:val="28"/>
        </w:rPr>
        <w:t xml:space="preserve">ЛПХ </w:t>
      </w:r>
      <w:r w:rsidR="00BE0E27" w:rsidRPr="00BE0E27">
        <w:rPr>
          <w:rFonts w:ascii="Times New Roman" w:hAnsi="Times New Roman" w:cs="Times New Roman"/>
          <w:sz w:val="28"/>
          <w:szCs w:val="28"/>
        </w:rPr>
        <w:t>ориентированы на</w:t>
      </w:r>
      <w:r w:rsidR="00D055A5">
        <w:rPr>
          <w:rFonts w:ascii="Times New Roman" w:hAnsi="Times New Roman" w:cs="Times New Roman"/>
          <w:sz w:val="28"/>
          <w:szCs w:val="28"/>
        </w:rPr>
        <w:t xml:space="preserve"> растениеводство (преимущественно), животноводство. Производится </w:t>
      </w:r>
    </w:p>
    <w:p w:rsidR="00347F73" w:rsidRDefault="00D055A5" w:rsidP="00347F73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-зерно:</w:t>
      </w:r>
      <w:r w:rsidR="00BE0E27" w:rsidRPr="00BE0E27">
        <w:rPr>
          <w:rFonts w:ascii="Times New Roman" w:hAnsi="Times New Roman" w:cs="Times New Roman"/>
          <w:sz w:val="28"/>
          <w:szCs w:val="28"/>
        </w:rPr>
        <w:t xml:space="preserve"> соя,</w:t>
      </w:r>
      <w:r>
        <w:rPr>
          <w:rFonts w:ascii="Times New Roman" w:hAnsi="Times New Roman" w:cs="Times New Roman"/>
          <w:sz w:val="28"/>
          <w:szCs w:val="28"/>
        </w:rPr>
        <w:t xml:space="preserve"> овес, пшеница</w:t>
      </w:r>
      <w:r w:rsidR="00347F73">
        <w:rPr>
          <w:rFonts w:ascii="Times New Roman" w:hAnsi="Times New Roman" w:cs="Times New Roman"/>
          <w:sz w:val="28"/>
          <w:szCs w:val="28"/>
        </w:rPr>
        <w:t>, ячмень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F73" w:rsidRDefault="00D055A5" w:rsidP="00347F73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-овощи, бахчевые культуры:</w:t>
      </w:r>
      <w:r w:rsidR="00BE0E27" w:rsidRPr="00BE0E27">
        <w:rPr>
          <w:rFonts w:ascii="Times New Roman" w:hAnsi="Times New Roman" w:cs="Times New Roman"/>
          <w:sz w:val="28"/>
          <w:szCs w:val="28"/>
        </w:rPr>
        <w:t xml:space="preserve"> картофель, </w:t>
      </w:r>
      <w:r>
        <w:rPr>
          <w:rFonts w:ascii="Times New Roman" w:hAnsi="Times New Roman" w:cs="Times New Roman"/>
          <w:sz w:val="28"/>
          <w:szCs w:val="28"/>
        </w:rPr>
        <w:t>тыква;</w:t>
      </w:r>
    </w:p>
    <w:p w:rsidR="00D055A5" w:rsidRDefault="00347F73" w:rsidP="00347F73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-крупный рогатый скот, козы, овцы, свиньи.</w:t>
      </w:r>
    </w:p>
    <w:p w:rsidR="00347F73" w:rsidRDefault="00D055A5" w:rsidP="00347F73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E27" w:rsidRPr="00BE0E27">
        <w:rPr>
          <w:rFonts w:ascii="Times New Roman" w:hAnsi="Times New Roman" w:cs="Times New Roman"/>
          <w:sz w:val="28"/>
          <w:szCs w:val="28"/>
        </w:rPr>
        <w:t>В структуре сельскохозяйственного производства в последние годы</w:t>
      </w:r>
      <w:r w:rsidR="00BE0E27">
        <w:rPr>
          <w:rFonts w:ascii="Times New Roman" w:hAnsi="Times New Roman" w:cs="Times New Roman"/>
          <w:sz w:val="28"/>
          <w:szCs w:val="28"/>
        </w:rPr>
        <w:t xml:space="preserve"> заметнее доля личных </w:t>
      </w:r>
      <w:r w:rsidR="001C7634">
        <w:rPr>
          <w:rFonts w:ascii="Times New Roman" w:hAnsi="Times New Roman" w:cs="Times New Roman"/>
          <w:sz w:val="28"/>
          <w:szCs w:val="28"/>
        </w:rPr>
        <w:t>подсобных хозяйств</w:t>
      </w:r>
      <w:r w:rsidR="00347F73">
        <w:rPr>
          <w:rFonts w:ascii="Times New Roman" w:hAnsi="Times New Roman" w:cs="Times New Roman"/>
          <w:sz w:val="28"/>
          <w:szCs w:val="28"/>
        </w:rPr>
        <w:t>.</w:t>
      </w:r>
    </w:p>
    <w:p w:rsidR="00384E3F" w:rsidRDefault="00384E3F" w:rsidP="00347F73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поселения сосредоточе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в </w:t>
      </w:r>
      <w:r w:rsidR="00E2378A">
        <w:rPr>
          <w:rFonts w:ascii="Times New Roman" w:hAnsi="Times New Roman" w:cs="Times New Roman"/>
          <w:sz w:val="28"/>
          <w:szCs w:val="28"/>
        </w:rPr>
        <w:t>сфере торговли</w:t>
      </w:r>
      <w:r w:rsidR="003F7107" w:rsidRPr="003F7107">
        <w:rPr>
          <w:rFonts w:ascii="Times New Roman" w:hAnsi="Times New Roman" w:cs="Times New Roman"/>
          <w:sz w:val="28"/>
          <w:szCs w:val="28"/>
        </w:rPr>
        <w:t>,</w:t>
      </w:r>
      <w:r w:rsidR="000A0A37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E0E27">
        <w:rPr>
          <w:rFonts w:ascii="Times New Roman" w:hAnsi="Times New Roman" w:cs="Times New Roman"/>
          <w:sz w:val="28"/>
          <w:szCs w:val="28"/>
        </w:rPr>
        <w:t>Надеждинског</w:t>
      </w:r>
      <w:r w:rsidR="003F7107" w:rsidRPr="003F7107">
        <w:rPr>
          <w:rFonts w:ascii="Times New Roman" w:hAnsi="Times New Roman" w:cs="Times New Roman"/>
          <w:sz w:val="28"/>
          <w:szCs w:val="28"/>
        </w:rPr>
        <w:t>о</w:t>
      </w:r>
      <w:r w:rsidR="00BE0E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поселения формируется на основе принципа концентрации бюджетных ресурсов на </w:t>
      </w:r>
      <w:r w:rsidR="00347F73">
        <w:rPr>
          <w:rFonts w:ascii="Times New Roman" w:hAnsi="Times New Roman" w:cs="Times New Roman"/>
          <w:sz w:val="28"/>
          <w:szCs w:val="28"/>
        </w:rPr>
        <w:t>важнейшие направления социально–</w:t>
      </w:r>
      <w:r w:rsidR="003F7107" w:rsidRPr="003F7107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поселения, которые действительно нуждаются в первоочередной поддержке за счет бюджетных средств. При этом всегда ставится задача в максимально возможной степени исклю</w:t>
      </w:r>
      <w:r>
        <w:rPr>
          <w:rFonts w:ascii="Times New Roman" w:hAnsi="Times New Roman" w:cs="Times New Roman"/>
          <w:sz w:val="28"/>
          <w:szCs w:val="28"/>
        </w:rPr>
        <w:t>чить избыточные, второстепенные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расходы бюджета поселения, которые могут осуществляться за счет федерального и регионального бюджетов, частного сектора, а также такие расходные полномочия, которые, ввиду ограниченности бюджетных ресурсов, не могут быть обеспеч</w:t>
      </w:r>
      <w:r w:rsidR="00347F73">
        <w:rPr>
          <w:rFonts w:ascii="Times New Roman" w:hAnsi="Times New Roman" w:cs="Times New Roman"/>
          <w:sz w:val="28"/>
          <w:szCs w:val="28"/>
        </w:rPr>
        <w:t>ены финансированием из бюджета.</w:t>
      </w:r>
    </w:p>
    <w:p w:rsidR="003F7107" w:rsidRPr="003F7107" w:rsidRDefault="00D055A5" w:rsidP="0034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Общие показатели доходов </w:t>
      </w:r>
      <w:r w:rsidR="00347F73">
        <w:rPr>
          <w:rFonts w:ascii="Times New Roman" w:hAnsi="Times New Roman" w:cs="Times New Roman"/>
          <w:sz w:val="28"/>
          <w:szCs w:val="28"/>
        </w:rPr>
        <w:t xml:space="preserve">и расходов бюджета поселения за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5C05D3">
        <w:rPr>
          <w:rFonts w:ascii="Times New Roman" w:hAnsi="Times New Roman" w:cs="Times New Roman"/>
          <w:sz w:val="28"/>
          <w:szCs w:val="28"/>
        </w:rPr>
        <w:t>5 лет представлены в таблице № 2</w:t>
      </w:r>
      <w:r w:rsidR="00347F73">
        <w:rPr>
          <w:rFonts w:ascii="Times New Roman" w:hAnsi="Times New Roman" w:cs="Times New Roman"/>
          <w:sz w:val="28"/>
          <w:szCs w:val="28"/>
        </w:rPr>
        <w:t>.</w:t>
      </w:r>
    </w:p>
    <w:p w:rsidR="00C97973" w:rsidRPr="003F209A" w:rsidRDefault="005C05D3" w:rsidP="003F7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b"/>
        <w:tblW w:w="0" w:type="auto"/>
        <w:tblLook w:val="04A0"/>
      </w:tblPr>
      <w:tblGrid>
        <w:gridCol w:w="776"/>
        <w:gridCol w:w="1613"/>
        <w:gridCol w:w="1801"/>
        <w:gridCol w:w="2012"/>
        <w:gridCol w:w="1756"/>
        <w:gridCol w:w="1613"/>
      </w:tblGrid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47F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7973" w:rsidRPr="003F209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47F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</w:t>
            </w:r>
            <w:r w:rsidR="00C97973" w:rsidRPr="003F209A">
              <w:rPr>
                <w:rFonts w:ascii="Times New Roman" w:hAnsi="Times New Roman" w:cs="Times New Roman"/>
                <w:sz w:val="28"/>
                <w:szCs w:val="28"/>
              </w:rPr>
              <w:t>мездные поступления</w:t>
            </w:r>
          </w:p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Доля собственных доходов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BE0E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0E27" w:rsidRPr="003F2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7934400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984500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6954900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12,4%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7710500</w:t>
            </w:r>
          </w:p>
        </w:tc>
      </w:tr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BE0E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E0E27" w:rsidRPr="003F20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7642100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0754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1257600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6384500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778600</w:t>
            </w:r>
          </w:p>
        </w:tc>
      </w:tr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BE0E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E27" w:rsidRPr="003F2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12048800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1249000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10799800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10,4%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12069400</w:t>
            </w:r>
          </w:p>
        </w:tc>
      </w:tr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BE0E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E27" w:rsidRPr="003F20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9078900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2003100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7075800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8749600</w:t>
            </w:r>
          </w:p>
        </w:tc>
      </w:tr>
      <w:tr w:rsidR="00C97973" w:rsidRPr="003F209A" w:rsidTr="00C97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C97973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E27" w:rsidRPr="003F2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07542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9611300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1195600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8415700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12,4%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3" w:rsidRPr="003F209A" w:rsidRDefault="003F209A" w:rsidP="00C9797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09A">
              <w:rPr>
                <w:rFonts w:ascii="Times New Roman" w:hAnsi="Times New Roman" w:cs="Times New Roman"/>
                <w:sz w:val="28"/>
                <w:szCs w:val="28"/>
              </w:rPr>
              <w:t>9606700</w:t>
            </w:r>
          </w:p>
        </w:tc>
      </w:tr>
    </w:tbl>
    <w:p w:rsidR="003F7107" w:rsidRPr="003F209A" w:rsidRDefault="003F7107" w:rsidP="00255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634" w:rsidRDefault="003F7107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9A">
        <w:rPr>
          <w:rFonts w:ascii="Times New Roman" w:hAnsi="Times New Roman" w:cs="Times New Roman"/>
          <w:sz w:val="28"/>
          <w:szCs w:val="28"/>
        </w:rPr>
        <w:lastRenderedPageBreak/>
        <w:t>Исходя из данн</w:t>
      </w:r>
      <w:r w:rsidR="005C05D3" w:rsidRPr="003F209A">
        <w:rPr>
          <w:rFonts w:ascii="Times New Roman" w:hAnsi="Times New Roman" w:cs="Times New Roman"/>
          <w:sz w:val="28"/>
          <w:szCs w:val="28"/>
        </w:rPr>
        <w:t>ых, представленных в таблице № 2</w:t>
      </w:r>
      <w:r w:rsidR="003F209A">
        <w:rPr>
          <w:rFonts w:ascii="Times New Roman" w:hAnsi="Times New Roman" w:cs="Times New Roman"/>
          <w:sz w:val="28"/>
          <w:szCs w:val="28"/>
        </w:rPr>
        <w:t>,</w:t>
      </w:r>
      <w:r w:rsidRPr="003F209A">
        <w:rPr>
          <w:rFonts w:ascii="Times New Roman" w:hAnsi="Times New Roman" w:cs="Times New Roman"/>
          <w:sz w:val="28"/>
          <w:szCs w:val="28"/>
        </w:rPr>
        <w:t xml:space="preserve"> </w:t>
      </w:r>
      <w:r w:rsidR="00C97973" w:rsidRPr="003F209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F209A">
        <w:rPr>
          <w:rFonts w:ascii="Times New Roman" w:hAnsi="Times New Roman" w:cs="Times New Roman"/>
          <w:sz w:val="28"/>
          <w:szCs w:val="28"/>
        </w:rPr>
        <w:t xml:space="preserve">сделать вывод </w:t>
      </w:r>
      <w:r w:rsidR="00C97973" w:rsidRPr="003F209A">
        <w:rPr>
          <w:rFonts w:ascii="Times New Roman" w:hAnsi="Times New Roman" w:cs="Times New Roman"/>
          <w:sz w:val="28"/>
          <w:szCs w:val="28"/>
        </w:rPr>
        <w:t>о тенденции повышения уровня</w:t>
      </w:r>
      <w:r w:rsidRPr="003F209A">
        <w:rPr>
          <w:rFonts w:ascii="Times New Roman" w:hAnsi="Times New Roman" w:cs="Times New Roman"/>
          <w:sz w:val="28"/>
          <w:szCs w:val="28"/>
        </w:rPr>
        <w:t xml:space="preserve"> доли собственн</w:t>
      </w:r>
      <w:r w:rsidR="00E67DA2" w:rsidRPr="003F209A">
        <w:rPr>
          <w:rFonts w:ascii="Times New Roman" w:hAnsi="Times New Roman" w:cs="Times New Roman"/>
          <w:sz w:val="28"/>
          <w:szCs w:val="28"/>
        </w:rPr>
        <w:t>ых доходов бюджета</w:t>
      </w:r>
      <w:r w:rsidR="002550B1" w:rsidRPr="003F209A">
        <w:rPr>
          <w:rFonts w:ascii="Times New Roman" w:hAnsi="Times New Roman" w:cs="Times New Roman"/>
          <w:sz w:val="28"/>
          <w:szCs w:val="28"/>
        </w:rPr>
        <w:t xml:space="preserve"> </w:t>
      </w:r>
      <w:r w:rsidR="00BE0E27" w:rsidRPr="003F209A">
        <w:rPr>
          <w:rFonts w:ascii="Times New Roman" w:hAnsi="Times New Roman" w:cs="Times New Roman"/>
          <w:sz w:val="28"/>
          <w:szCs w:val="28"/>
        </w:rPr>
        <w:t>Надеждинского</w:t>
      </w:r>
      <w:r w:rsidRPr="003F209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7973" w:rsidRPr="003F209A">
        <w:rPr>
          <w:rFonts w:ascii="Times New Roman" w:hAnsi="Times New Roman" w:cs="Times New Roman"/>
          <w:sz w:val="28"/>
          <w:szCs w:val="28"/>
        </w:rPr>
        <w:t xml:space="preserve"> и снижения доли безвозмездных п</w:t>
      </w:r>
      <w:r w:rsidR="00075426" w:rsidRPr="003F209A">
        <w:rPr>
          <w:rFonts w:ascii="Times New Roman" w:hAnsi="Times New Roman" w:cs="Times New Roman"/>
          <w:sz w:val="28"/>
          <w:szCs w:val="28"/>
        </w:rPr>
        <w:t>оступлений</w:t>
      </w:r>
      <w:r w:rsidR="00C97973" w:rsidRPr="003F209A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РФ при обшей тенденции повышения уровня расходов бюджета поселения.</w:t>
      </w:r>
    </w:p>
    <w:p w:rsidR="007907EC" w:rsidRDefault="003F7107" w:rsidP="00790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D2">
        <w:rPr>
          <w:rFonts w:ascii="Times New Roman" w:hAnsi="Times New Roman" w:cs="Times New Roman"/>
          <w:sz w:val="28"/>
          <w:szCs w:val="28"/>
        </w:rPr>
        <w:t>2.2. Потенциал коммуналь</w:t>
      </w:r>
      <w:r w:rsidR="007907EC" w:rsidRPr="00D207D2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2B6D7E" w:rsidRPr="00D207D2">
        <w:rPr>
          <w:rFonts w:ascii="Times New Roman" w:hAnsi="Times New Roman" w:cs="Times New Roman"/>
          <w:sz w:val="28"/>
          <w:szCs w:val="28"/>
        </w:rPr>
        <w:t xml:space="preserve"> </w:t>
      </w:r>
      <w:r w:rsidR="00BE0E27" w:rsidRPr="00D207D2">
        <w:rPr>
          <w:rFonts w:ascii="Times New Roman" w:hAnsi="Times New Roman" w:cs="Times New Roman"/>
          <w:sz w:val="28"/>
          <w:szCs w:val="28"/>
        </w:rPr>
        <w:t>Надеждинского</w:t>
      </w:r>
      <w:r w:rsidR="00BE0E27" w:rsidRPr="00790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07EC">
        <w:rPr>
          <w:rFonts w:ascii="Times New Roman" w:hAnsi="Times New Roman" w:cs="Times New Roman"/>
          <w:sz w:val="28"/>
          <w:szCs w:val="28"/>
        </w:rPr>
        <w:t>.</w:t>
      </w:r>
    </w:p>
    <w:p w:rsidR="00C25A5E" w:rsidRDefault="007842A2" w:rsidP="00790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0E27">
        <w:rPr>
          <w:rFonts w:ascii="Times New Roman" w:hAnsi="Times New Roman" w:cs="Times New Roman"/>
          <w:sz w:val="28"/>
          <w:szCs w:val="28"/>
        </w:rPr>
        <w:t>Надеждинском сельском поселении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централизованное теплоснабжение </w:t>
      </w:r>
      <w:r w:rsidR="003F209A">
        <w:rPr>
          <w:rFonts w:ascii="Times New Roman" w:hAnsi="Times New Roman" w:cs="Times New Roman"/>
          <w:sz w:val="28"/>
          <w:szCs w:val="28"/>
        </w:rPr>
        <w:t>для жи</w:t>
      </w:r>
      <w:r w:rsidR="00436F77">
        <w:rPr>
          <w:rFonts w:ascii="Times New Roman" w:hAnsi="Times New Roman" w:cs="Times New Roman"/>
          <w:sz w:val="28"/>
          <w:szCs w:val="28"/>
        </w:rPr>
        <w:t xml:space="preserve">лого сектора </w:t>
      </w:r>
      <w:r w:rsidR="00C25A5E">
        <w:rPr>
          <w:rFonts w:ascii="Times New Roman" w:hAnsi="Times New Roman" w:cs="Times New Roman"/>
          <w:sz w:val="28"/>
          <w:szCs w:val="28"/>
        </w:rPr>
        <w:t>отсут</w:t>
      </w:r>
      <w:r w:rsidR="003F209A">
        <w:rPr>
          <w:rFonts w:ascii="Times New Roman" w:hAnsi="Times New Roman" w:cs="Times New Roman"/>
          <w:sz w:val="28"/>
          <w:szCs w:val="28"/>
        </w:rPr>
        <w:t>ств</w:t>
      </w:r>
      <w:r w:rsidR="00C25A5E">
        <w:rPr>
          <w:rFonts w:ascii="Times New Roman" w:hAnsi="Times New Roman" w:cs="Times New Roman"/>
          <w:sz w:val="28"/>
          <w:szCs w:val="28"/>
        </w:rPr>
        <w:t>ует. Все жилые дома находятся на автономных источниках теплоснабжения (печи, электро</w:t>
      </w:r>
      <w:r w:rsidR="007C1932">
        <w:rPr>
          <w:rFonts w:ascii="Times New Roman" w:hAnsi="Times New Roman" w:cs="Times New Roman"/>
          <w:sz w:val="28"/>
          <w:szCs w:val="28"/>
        </w:rPr>
        <w:t>о</w:t>
      </w:r>
      <w:r w:rsidR="00C25A5E">
        <w:rPr>
          <w:rFonts w:ascii="Times New Roman" w:hAnsi="Times New Roman" w:cs="Times New Roman"/>
          <w:sz w:val="28"/>
          <w:szCs w:val="28"/>
        </w:rPr>
        <w:t>топление)</w:t>
      </w:r>
      <w:r w:rsidR="003F209A">
        <w:rPr>
          <w:rFonts w:ascii="Times New Roman" w:hAnsi="Times New Roman" w:cs="Times New Roman"/>
          <w:sz w:val="28"/>
          <w:szCs w:val="28"/>
        </w:rPr>
        <w:t>.</w:t>
      </w:r>
    </w:p>
    <w:p w:rsidR="00BE0E27" w:rsidRDefault="003F209A" w:rsidP="00D61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F77">
        <w:rPr>
          <w:rFonts w:ascii="Times New Roman" w:hAnsi="Times New Roman" w:cs="Times New Roman"/>
          <w:sz w:val="28"/>
          <w:szCs w:val="28"/>
        </w:rPr>
        <w:t xml:space="preserve">Социальная сфера находится на централизованном отоплении.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="001C7634">
        <w:rPr>
          <w:rFonts w:ascii="Times New Roman" w:hAnsi="Times New Roman" w:cs="Times New Roman"/>
          <w:sz w:val="28"/>
          <w:szCs w:val="28"/>
        </w:rPr>
        <w:t xml:space="preserve"> </w:t>
      </w:r>
      <w:r w:rsidR="007842A2">
        <w:rPr>
          <w:rFonts w:ascii="Times New Roman" w:hAnsi="Times New Roman" w:cs="Times New Roman"/>
          <w:sz w:val="28"/>
          <w:szCs w:val="28"/>
        </w:rPr>
        <w:t>теплоснабжения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– 1</w:t>
      </w:r>
      <w:r w:rsidR="00BE0E27">
        <w:rPr>
          <w:rFonts w:ascii="Times New Roman" w:hAnsi="Times New Roman" w:cs="Times New Roman"/>
          <w:sz w:val="28"/>
          <w:szCs w:val="28"/>
        </w:rPr>
        <w:t xml:space="preserve"> котельная</w:t>
      </w:r>
      <w:r w:rsidR="007842A2">
        <w:rPr>
          <w:rFonts w:ascii="Times New Roman" w:hAnsi="Times New Roman" w:cs="Times New Roman"/>
          <w:sz w:val="28"/>
          <w:szCs w:val="28"/>
        </w:rPr>
        <w:t xml:space="preserve"> на твердом топливе,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BE0E27">
        <w:rPr>
          <w:rFonts w:ascii="Times New Roman" w:hAnsi="Times New Roman" w:cs="Times New Roman"/>
          <w:sz w:val="28"/>
          <w:szCs w:val="28"/>
        </w:rPr>
        <w:t>обслуживает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</w:t>
      </w:r>
      <w:r w:rsidR="00D61B33" w:rsidRPr="003F209A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оснабжающее предприятие ГП ЕАО «Облэнергоремонт плюс». </w:t>
      </w:r>
      <w:r w:rsidR="00BE0E27">
        <w:rPr>
          <w:rFonts w:ascii="Times New Roman" w:hAnsi="Times New Roman" w:cs="Times New Roman"/>
          <w:sz w:val="28"/>
          <w:szCs w:val="28"/>
        </w:rPr>
        <w:t xml:space="preserve">Централизованные тепловые сети и котельная </w:t>
      </w:r>
      <w:r w:rsidR="00BE0E27" w:rsidRPr="003F710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E0E27">
        <w:rPr>
          <w:rFonts w:ascii="Times New Roman" w:hAnsi="Times New Roman" w:cs="Times New Roman"/>
          <w:sz w:val="28"/>
          <w:szCs w:val="28"/>
        </w:rPr>
        <w:t>тся</w:t>
      </w:r>
      <w:r w:rsidR="00BE0E27" w:rsidRPr="003F7107">
        <w:rPr>
          <w:rFonts w:ascii="Times New Roman" w:hAnsi="Times New Roman" w:cs="Times New Roman"/>
          <w:sz w:val="28"/>
          <w:szCs w:val="28"/>
        </w:rPr>
        <w:t xml:space="preserve">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F8">
        <w:rPr>
          <w:rFonts w:ascii="Times New Roman" w:hAnsi="Times New Roman" w:cs="Times New Roman"/>
          <w:sz w:val="28"/>
          <w:szCs w:val="28"/>
        </w:rPr>
        <w:t>ГП ЕАО «Облэнергоремонт плюс»</w:t>
      </w:r>
      <w:r w:rsidR="00BE0E27">
        <w:rPr>
          <w:rFonts w:ascii="Times New Roman" w:hAnsi="Times New Roman" w:cs="Times New Roman"/>
          <w:sz w:val="28"/>
          <w:szCs w:val="28"/>
        </w:rPr>
        <w:t>.</w:t>
      </w:r>
      <w:r w:rsidR="00BE0E27" w:rsidRPr="00BE0E27">
        <w:rPr>
          <w:rFonts w:ascii="Times New Roman" w:hAnsi="Times New Roman" w:cs="Times New Roman"/>
          <w:sz w:val="28"/>
          <w:szCs w:val="28"/>
        </w:rPr>
        <w:t xml:space="preserve"> </w:t>
      </w:r>
      <w:r w:rsidR="00BE0E27">
        <w:rPr>
          <w:rFonts w:ascii="Times New Roman" w:hAnsi="Times New Roman" w:cs="Times New Roman"/>
          <w:sz w:val="28"/>
          <w:szCs w:val="28"/>
        </w:rPr>
        <w:t>О</w:t>
      </w:r>
      <w:r w:rsidR="00BE0E27" w:rsidRPr="003F7107">
        <w:rPr>
          <w:rFonts w:ascii="Times New Roman" w:hAnsi="Times New Roman" w:cs="Times New Roman"/>
          <w:sz w:val="28"/>
          <w:szCs w:val="28"/>
        </w:rPr>
        <w:t xml:space="preserve">сновным видом топлива для </w:t>
      </w:r>
      <w:r w:rsidR="00436F77">
        <w:rPr>
          <w:rFonts w:ascii="Times New Roman" w:hAnsi="Times New Roman" w:cs="Times New Roman"/>
          <w:sz w:val="28"/>
          <w:szCs w:val="28"/>
        </w:rPr>
        <w:t>котельной</w:t>
      </w:r>
      <w:r w:rsidR="00BE0E27">
        <w:rPr>
          <w:rFonts w:ascii="Times New Roman" w:hAnsi="Times New Roman" w:cs="Times New Roman"/>
          <w:sz w:val="28"/>
          <w:szCs w:val="28"/>
        </w:rPr>
        <w:t xml:space="preserve"> является природный уголь</w:t>
      </w:r>
      <w:r w:rsidR="00BE0E27" w:rsidRPr="003F7107">
        <w:rPr>
          <w:rFonts w:ascii="Times New Roman" w:hAnsi="Times New Roman" w:cs="Times New Roman"/>
          <w:sz w:val="28"/>
          <w:szCs w:val="28"/>
        </w:rPr>
        <w:t>. Ре</w:t>
      </w:r>
      <w:r w:rsidR="00BE0E27">
        <w:rPr>
          <w:rFonts w:ascii="Times New Roman" w:hAnsi="Times New Roman" w:cs="Times New Roman"/>
          <w:sz w:val="28"/>
          <w:szCs w:val="28"/>
        </w:rPr>
        <w:t>зервные виды топлива в котельных</w:t>
      </w:r>
      <w:r w:rsidR="007C1932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C1932" w:rsidRDefault="00FA66F8" w:rsidP="001C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Частный сектор </w:t>
      </w:r>
      <w:r w:rsidR="00BE0E27">
        <w:rPr>
          <w:rFonts w:ascii="Times New Roman" w:hAnsi="Times New Roman" w:cs="Times New Roman"/>
          <w:sz w:val="28"/>
          <w:szCs w:val="28"/>
        </w:rPr>
        <w:t xml:space="preserve">представлен одно </w:t>
      </w:r>
      <w:r w:rsidR="001C7634">
        <w:rPr>
          <w:rFonts w:ascii="Times New Roman" w:hAnsi="Times New Roman" w:cs="Times New Roman"/>
          <w:sz w:val="28"/>
          <w:szCs w:val="28"/>
        </w:rPr>
        <w:t>и двухквартирными</w:t>
      </w:r>
      <w:r w:rsidR="007C1932">
        <w:rPr>
          <w:rFonts w:ascii="Times New Roman" w:hAnsi="Times New Roman" w:cs="Times New Roman"/>
          <w:sz w:val="28"/>
          <w:szCs w:val="28"/>
        </w:rPr>
        <w:t xml:space="preserve"> жилыми домами.</w:t>
      </w:r>
    </w:p>
    <w:p w:rsidR="007C1932" w:rsidRDefault="003F7107" w:rsidP="007C19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4A">
        <w:rPr>
          <w:rFonts w:ascii="Times New Roman" w:hAnsi="Times New Roman" w:cs="Times New Roman"/>
          <w:sz w:val="28"/>
          <w:szCs w:val="28"/>
        </w:rPr>
        <w:t>Тарифы на тепловую эне</w:t>
      </w:r>
      <w:r w:rsidR="00E67DA2">
        <w:rPr>
          <w:rFonts w:ascii="Times New Roman" w:hAnsi="Times New Roman" w:cs="Times New Roman"/>
          <w:sz w:val="28"/>
          <w:szCs w:val="28"/>
        </w:rPr>
        <w:t xml:space="preserve">ргию утверждаются </w:t>
      </w:r>
      <w:r w:rsidR="00D61B33" w:rsidRPr="0095004A">
        <w:rPr>
          <w:rFonts w:ascii="Times New Roman" w:hAnsi="Times New Roman" w:cs="Times New Roman"/>
          <w:sz w:val="28"/>
          <w:szCs w:val="28"/>
        </w:rPr>
        <w:t>Комитетом</w:t>
      </w:r>
      <w:r w:rsidR="00E67DA2">
        <w:rPr>
          <w:rFonts w:ascii="Times New Roman" w:hAnsi="Times New Roman" w:cs="Times New Roman"/>
          <w:sz w:val="28"/>
          <w:szCs w:val="28"/>
        </w:rPr>
        <w:t xml:space="preserve"> </w:t>
      </w:r>
      <w:r w:rsidR="0095004A" w:rsidRPr="0095004A">
        <w:rPr>
          <w:rFonts w:ascii="Times New Roman" w:hAnsi="Times New Roman" w:cs="Times New Roman"/>
          <w:sz w:val="28"/>
          <w:szCs w:val="28"/>
        </w:rPr>
        <w:t xml:space="preserve">тарифов и цен Правительства </w:t>
      </w:r>
      <w:r w:rsidR="0095004A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95004A">
        <w:rPr>
          <w:rFonts w:ascii="Times New Roman" w:hAnsi="Times New Roman" w:cs="Times New Roman"/>
          <w:sz w:val="28"/>
          <w:szCs w:val="28"/>
        </w:rPr>
        <w:t xml:space="preserve"> области на основании расчетов, </w:t>
      </w:r>
      <w:r w:rsidR="0095004A">
        <w:rPr>
          <w:rFonts w:ascii="Times New Roman" w:hAnsi="Times New Roman" w:cs="Times New Roman"/>
          <w:sz w:val="28"/>
          <w:szCs w:val="28"/>
        </w:rPr>
        <w:t>п</w:t>
      </w:r>
      <w:r w:rsidR="00E67DA2">
        <w:rPr>
          <w:rFonts w:ascii="Times New Roman" w:hAnsi="Times New Roman" w:cs="Times New Roman"/>
          <w:sz w:val="28"/>
          <w:szCs w:val="28"/>
        </w:rPr>
        <w:t>редоставленных р</w:t>
      </w:r>
      <w:r w:rsidR="007C1932">
        <w:rPr>
          <w:rFonts w:ascii="Times New Roman" w:hAnsi="Times New Roman" w:cs="Times New Roman"/>
          <w:sz w:val="28"/>
          <w:szCs w:val="28"/>
        </w:rPr>
        <w:t xml:space="preserve">есурсоснабжающей </w:t>
      </w:r>
      <w:r w:rsidR="00FA66F8">
        <w:rPr>
          <w:rFonts w:ascii="Times New Roman" w:hAnsi="Times New Roman" w:cs="Times New Roman"/>
          <w:sz w:val="28"/>
          <w:szCs w:val="28"/>
        </w:rPr>
        <w:t>организацией</w:t>
      </w:r>
      <w:r w:rsidRPr="003F7107">
        <w:rPr>
          <w:rFonts w:ascii="Times New Roman" w:hAnsi="Times New Roman" w:cs="Times New Roman"/>
          <w:sz w:val="28"/>
          <w:szCs w:val="28"/>
        </w:rPr>
        <w:t>.</w:t>
      </w:r>
    </w:p>
    <w:p w:rsidR="005E5E90" w:rsidRDefault="0052525C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77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1C7634" w:rsidRPr="00436F77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3F7107" w:rsidRPr="00436F77">
        <w:rPr>
          <w:rFonts w:ascii="Times New Roman" w:hAnsi="Times New Roman" w:cs="Times New Roman"/>
          <w:sz w:val="28"/>
          <w:szCs w:val="28"/>
        </w:rPr>
        <w:t>поселения осу</w:t>
      </w:r>
      <w:r w:rsidR="008C51C4" w:rsidRPr="00436F77">
        <w:rPr>
          <w:rFonts w:ascii="Times New Roman" w:hAnsi="Times New Roman" w:cs="Times New Roman"/>
          <w:sz w:val="28"/>
          <w:szCs w:val="28"/>
        </w:rPr>
        <w:t>ществляется от ЛЭП</w:t>
      </w:r>
      <w:r w:rsidR="00FA66F8">
        <w:rPr>
          <w:rFonts w:ascii="Times New Roman" w:hAnsi="Times New Roman" w:cs="Times New Roman"/>
          <w:sz w:val="28"/>
          <w:szCs w:val="28"/>
        </w:rPr>
        <w:t>,</w:t>
      </w:r>
      <w:r w:rsidR="008C51C4" w:rsidRPr="00436F77">
        <w:rPr>
          <w:rFonts w:ascii="Times New Roman" w:hAnsi="Times New Roman" w:cs="Times New Roman"/>
          <w:sz w:val="28"/>
          <w:szCs w:val="28"/>
        </w:rPr>
        <w:t xml:space="preserve"> идущей от г. </w:t>
      </w:r>
      <w:r w:rsidR="001C7634" w:rsidRPr="00436F77">
        <w:rPr>
          <w:rFonts w:ascii="Times New Roman" w:hAnsi="Times New Roman" w:cs="Times New Roman"/>
          <w:sz w:val="28"/>
          <w:szCs w:val="28"/>
        </w:rPr>
        <w:t>Биробиджана</w:t>
      </w:r>
      <w:r w:rsidR="00436F77" w:rsidRPr="00436F77">
        <w:rPr>
          <w:rFonts w:ascii="Times New Roman" w:hAnsi="Times New Roman" w:cs="Times New Roman"/>
          <w:sz w:val="28"/>
          <w:szCs w:val="28"/>
        </w:rPr>
        <w:t>.</w:t>
      </w:r>
      <w:r w:rsidR="008C51C4" w:rsidRPr="00436F77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436F77">
        <w:rPr>
          <w:rFonts w:ascii="Times New Roman" w:hAnsi="Times New Roman" w:cs="Times New Roman"/>
          <w:sz w:val="28"/>
          <w:szCs w:val="28"/>
        </w:rPr>
        <w:t>На т</w:t>
      </w:r>
      <w:r w:rsidR="00400569" w:rsidRPr="00436F77">
        <w:rPr>
          <w:rFonts w:ascii="Times New Roman" w:hAnsi="Times New Roman" w:cs="Times New Roman"/>
          <w:sz w:val="28"/>
          <w:szCs w:val="28"/>
        </w:rPr>
        <w:t>ерритории поселения расположено</w:t>
      </w:r>
      <w:r w:rsidR="00436F77" w:rsidRPr="00436F77">
        <w:rPr>
          <w:rFonts w:ascii="Times New Roman" w:hAnsi="Times New Roman" w:cs="Times New Roman"/>
          <w:sz w:val="28"/>
          <w:szCs w:val="28"/>
        </w:rPr>
        <w:t xml:space="preserve"> 10 подстанций</w:t>
      </w:r>
      <w:r w:rsidR="007C1932">
        <w:rPr>
          <w:rFonts w:ascii="Times New Roman" w:hAnsi="Times New Roman" w:cs="Times New Roman"/>
          <w:sz w:val="28"/>
          <w:szCs w:val="28"/>
        </w:rPr>
        <w:t xml:space="preserve"> </w:t>
      </w:r>
      <w:r w:rsidR="00436F77" w:rsidRPr="00436F77">
        <w:rPr>
          <w:rFonts w:ascii="Times New Roman" w:hAnsi="Times New Roman" w:cs="Times New Roman"/>
          <w:sz w:val="28"/>
          <w:szCs w:val="28"/>
        </w:rPr>
        <w:t>на 0,4 кв.</w:t>
      </w:r>
      <w:r w:rsidR="00FA66F8">
        <w:rPr>
          <w:rFonts w:ascii="Times New Roman" w:hAnsi="Times New Roman" w:cs="Times New Roman"/>
          <w:sz w:val="28"/>
          <w:szCs w:val="28"/>
        </w:rPr>
        <w:t>м.</w:t>
      </w:r>
      <w:r w:rsidR="00436F77" w:rsidRPr="00436F77">
        <w:rPr>
          <w:rFonts w:ascii="Times New Roman" w:hAnsi="Times New Roman" w:cs="Times New Roman"/>
          <w:sz w:val="28"/>
          <w:szCs w:val="28"/>
        </w:rPr>
        <w:t xml:space="preserve"> (380 вольт). </w:t>
      </w:r>
      <w:r w:rsidR="00FA66F8">
        <w:rPr>
          <w:rFonts w:ascii="Times New Roman" w:hAnsi="Times New Roman" w:cs="Times New Roman"/>
          <w:sz w:val="28"/>
          <w:szCs w:val="28"/>
        </w:rPr>
        <w:t>Обслуживающей организацией, АО «Дальневосточная распределительная сетевая компания»,</w:t>
      </w:r>
      <w:r w:rsidR="003F7107" w:rsidRPr="00436F77">
        <w:rPr>
          <w:rFonts w:ascii="Times New Roman" w:hAnsi="Times New Roman" w:cs="Times New Roman"/>
          <w:sz w:val="28"/>
          <w:szCs w:val="28"/>
        </w:rPr>
        <w:t xml:space="preserve"> ведется контроль за эксплуатацией электрических сетей, ведутся работы по замене, ремонту, реконструкции распределительных сетей </w:t>
      </w:r>
      <w:r w:rsidR="007C1932">
        <w:rPr>
          <w:rFonts w:ascii="Times New Roman" w:hAnsi="Times New Roman" w:cs="Times New Roman"/>
          <w:sz w:val="28"/>
          <w:szCs w:val="28"/>
        </w:rPr>
        <w:t xml:space="preserve">и электрического оборудования. </w:t>
      </w:r>
      <w:r w:rsidR="003F7107" w:rsidRPr="00436F77">
        <w:rPr>
          <w:rFonts w:ascii="Times New Roman" w:hAnsi="Times New Roman" w:cs="Times New Roman"/>
          <w:sz w:val="28"/>
          <w:szCs w:val="28"/>
        </w:rPr>
        <w:t>Доля поставки электроэнергии потребителям, расчеты за которую осуществляются по пр</w:t>
      </w:r>
      <w:r w:rsidR="007C1932">
        <w:rPr>
          <w:rFonts w:ascii="Times New Roman" w:hAnsi="Times New Roman" w:cs="Times New Roman"/>
          <w:sz w:val="28"/>
          <w:szCs w:val="28"/>
        </w:rPr>
        <w:t xml:space="preserve">иборам учета, составляет 100%. </w:t>
      </w:r>
      <w:r w:rsidR="003F7107" w:rsidRPr="00436F77">
        <w:rPr>
          <w:rFonts w:ascii="Times New Roman" w:hAnsi="Times New Roman" w:cs="Times New Roman"/>
          <w:sz w:val="28"/>
          <w:szCs w:val="28"/>
        </w:rPr>
        <w:t>Электрические сети находятся в</w:t>
      </w:r>
      <w:r w:rsidR="007C1932">
        <w:rPr>
          <w:rFonts w:ascii="Times New Roman" w:hAnsi="Times New Roman" w:cs="Times New Roman"/>
          <w:sz w:val="28"/>
          <w:szCs w:val="28"/>
        </w:rPr>
        <w:t xml:space="preserve"> удовлетворительном состоянии. </w:t>
      </w:r>
      <w:r w:rsidR="003F7107" w:rsidRPr="00436F77">
        <w:rPr>
          <w:rFonts w:ascii="Times New Roman" w:hAnsi="Times New Roman" w:cs="Times New Roman"/>
          <w:sz w:val="28"/>
          <w:szCs w:val="28"/>
        </w:rPr>
        <w:t>Условия договоров по передаче электроэнергии и технологическим присоединениям к электрическим сетям регулируются Постан</w:t>
      </w:r>
      <w:r w:rsidR="00400569" w:rsidRPr="00436F77">
        <w:rPr>
          <w:rFonts w:ascii="Times New Roman" w:hAnsi="Times New Roman" w:cs="Times New Roman"/>
          <w:sz w:val="28"/>
          <w:szCs w:val="28"/>
        </w:rPr>
        <w:t>овлениями Правительства РФ.</w:t>
      </w:r>
    </w:p>
    <w:p w:rsidR="003F7107" w:rsidRPr="005E5E90" w:rsidRDefault="00FD10EB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поселении</w:t>
      </w:r>
      <w:r w:rsidRPr="00FD10E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A66F8">
        <w:rPr>
          <w:rFonts w:ascii="Times New Roman" w:hAnsi="Times New Roman" w:cs="Times New Roman"/>
          <w:sz w:val="28"/>
          <w:szCs w:val="28"/>
        </w:rPr>
        <w:t xml:space="preserve"> подготовка к плановой системе</w:t>
      </w:r>
      <w:r>
        <w:rPr>
          <w:rFonts w:ascii="Times New Roman" w:hAnsi="Times New Roman" w:cs="Times New Roman"/>
          <w:sz w:val="28"/>
          <w:szCs w:val="28"/>
        </w:rPr>
        <w:t xml:space="preserve"> очистки населенных пунктов</w:t>
      </w:r>
      <w:r w:rsidRPr="00FD10EB">
        <w:rPr>
          <w:rFonts w:ascii="Times New Roman" w:hAnsi="Times New Roman" w:cs="Times New Roman"/>
          <w:sz w:val="28"/>
          <w:szCs w:val="28"/>
        </w:rPr>
        <w:t xml:space="preserve"> от мусора. Твердые бытовые </w:t>
      </w:r>
      <w:r w:rsidR="00C905ED">
        <w:rPr>
          <w:rFonts w:ascii="Times New Roman" w:hAnsi="Times New Roman" w:cs="Times New Roman"/>
          <w:sz w:val="28"/>
          <w:szCs w:val="28"/>
        </w:rPr>
        <w:t xml:space="preserve">отходы </w:t>
      </w:r>
      <w:r w:rsidR="00FA66F8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E5E90">
        <w:rPr>
          <w:rFonts w:ascii="Times New Roman" w:hAnsi="Times New Roman" w:cs="Times New Roman"/>
          <w:sz w:val="28"/>
          <w:szCs w:val="28"/>
        </w:rPr>
        <w:t>собираться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7107" w:rsidRPr="003F7107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озит</w:t>
      </w:r>
      <w:r w:rsidR="00FA66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FA66F8">
        <w:rPr>
          <w:rFonts w:ascii="Times New Roman" w:hAnsi="Times New Roman" w:cs="Times New Roman"/>
          <w:sz w:val="28"/>
          <w:szCs w:val="28"/>
        </w:rPr>
        <w:t>отведенны</w:t>
      </w:r>
      <w:r w:rsidR="005E5E90">
        <w:rPr>
          <w:rFonts w:ascii="Times New Roman" w:hAnsi="Times New Roman" w:cs="Times New Roman"/>
          <w:sz w:val="28"/>
          <w:szCs w:val="28"/>
        </w:rPr>
        <w:t>й</w:t>
      </w:r>
      <w:r w:rsidR="00FA66F8">
        <w:rPr>
          <w:rFonts w:ascii="Times New Roman" w:hAnsi="Times New Roman" w:cs="Times New Roman"/>
          <w:sz w:val="28"/>
          <w:szCs w:val="28"/>
        </w:rPr>
        <w:t xml:space="preserve"> для этих целей п</w:t>
      </w:r>
      <w:r w:rsidR="005E5E90">
        <w:rPr>
          <w:rFonts w:ascii="Times New Roman" w:hAnsi="Times New Roman" w:cs="Times New Roman"/>
          <w:sz w:val="28"/>
          <w:szCs w:val="28"/>
        </w:rPr>
        <w:t>олигон региональным оператором.</w:t>
      </w:r>
    </w:p>
    <w:p w:rsidR="003F7107" w:rsidRDefault="003F7107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2EA" w:rsidRDefault="008852EA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2EA" w:rsidRDefault="008852EA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2EA" w:rsidRDefault="008852EA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2EA" w:rsidRPr="003F7107" w:rsidRDefault="008852EA" w:rsidP="003F7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90" w:rsidRDefault="003F7107" w:rsidP="005E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E90">
        <w:rPr>
          <w:rFonts w:ascii="Times New Roman" w:hAnsi="Times New Roman" w:cs="Times New Roman"/>
          <w:sz w:val="28"/>
          <w:szCs w:val="28"/>
        </w:rPr>
        <w:lastRenderedPageBreak/>
        <w:t>3. Основные стратегические направления социально –</w:t>
      </w:r>
      <w:r w:rsidR="00C905ED" w:rsidRPr="005E5E90">
        <w:rPr>
          <w:rFonts w:ascii="Times New Roman" w:hAnsi="Times New Roman" w:cs="Times New Roman"/>
          <w:sz w:val="28"/>
          <w:szCs w:val="28"/>
        </w:rPr>
        <w:t xml:space="preserve"> экономического развития Надеждинского сельского</w:t>
      </w:r>
      <w:r w:rsidR="00637514" w:rsidRPr="005E5E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905ED" w:rsidRPr="005E5E90">
        <w:rPr>
          <w:rFonts w:ascii="Times New Roman" w:hAnsi="Times New Roman" w:cs="Times New Roman"/>
          <w:sz w:val="28"/>
          <w:szCs w:val="28"/>
        </w:rPr>
        <w:t xml:space="preserve">Биробиджанского </w:t>
      </w:r>
      <w:r w:rsidRPr="005E5E90">
        <w:rPr>
          <w:rFonts w:ascii="Times New Roman" w:hAnsi="Times New Roman" w:cs="Times New Roman"/>
          <w:sz w:val="28"/>
          <w:szCs w:val="28"/>
        </w:rPr>
        <w:t>муниципа</w:t>
      </w:r>
      <w:r w:rsidR="00637514" w:rsidRPr="005E5E90">
        <w:rPr>
          <w:rFonts w:ascii="Times New Roman" w:hAnsi="Times New Roman" w:cs="Times New Roman"/>
          <w:sz w:val="28"/>
          <w:szCs w:val="28"/>
        </w:rPr>
        <w:t>льного района Еврейской автономной</w:t>
      </w:r>
      <w:r w:rsidRPr="005E5E90">
        <w:rPr>
          <w:rFonts w:ascii="Times New Roman" w:hAnsi="Times New Roman" w:cs="Times New Roman"/>
          <w:sz w:val="28"/>
          <w:szCs w:val="28"/>
        </w:rPr>
        <w:t xml:space="preserve"> области до 2030</w:t>
      </w:r>
      <w:r w:rsidR="005E5E90">
        <w:rPr>
          <w:rFonts w:ascii="Times New Roman" w:hAnsi="Times New Roman" w:cs="Times New Roman"/>
          <w:sz w:val="28"/>
          <w:szCs w:val="28"/>
        </w:rPr>
        <w:t>г.</w:t>
      </w:r>
    </w:p>
    <w:p w:rsidR="005E5E90" w:rsidRDefault="003F7107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A66F8">
        <w:rPr>
          <w:rFonts w:ascii="Times New Roman" w:hAnsi="Times New Roman" w:cs="Times New Roman"/>
          <w:sz w:val="28"/>
          <w:szCs w:val="28"/>
        </w:rPr>
        <w:t>основных направлений социально-</w:t>
      </w:r>
      <w:r w:rsidRPr="003F7107">
        <w:rPr>
          <w:rFonts w:ascii="Times New Roman" w:hAnsi="Times New Roman" w:cs="Times New Roman"/>
          <w:sz w:val="28"/>
          <w:szCs w:val="28"/>
        </w:rPr>
        <w:t>эконо</w:t>
      </w:r>
      <w:r w:rsidR="00FD10EB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 w:rsidR="00C905ED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Pr="003F7107">
        <w:rPr>
          <w:rFonts w:ascii="Times New Roman" w:hAnsi="Times New Roman" w:cs="Times New Roman"/>
          <w:sz w:val="28"/>
          <w:szCs w:val="28"/>
        </w:rPr>
        <w:t>п</w:t>
      </w:r>
      <w:r w:rsidR="00FD10EB">
        <w:rPr>
          <w:rFonts w:ascii="Times New Roman" w:hAnsi="Times New Roman" w:cs="Times New Roman"/>
          <w:sz w:val="28"/>
          <w:szCs w:val="28"/>
        </w:rPr>
        <w:t xml:space="preserve">оселения необходимо обозначить </w:t>
      </w:r>
      <w:r w:rsidRPr="003F7107">
        <w:rPr>
          <w:rFonts w:ascii="Times New Roman" w:hAnsi="Times New Roman" w:cs="Times New Roman"/>
          <w:sz w:val="28"/>
          <w:szCs w:val="28"/>
        </w:rPr>
        <w:t>ключевые проблемы муниципального образования, требующие решения для достижения высокого уровня соци</w:t>
      </w:r>
      <w:r w:rsidR="00C55E90">
        <w:rPr>
          <w:rFonts w:ascii="Times New Roman" w:hAnsi="Times New Roman" w:cs="Times New Roman"/>
          <w:sz w:val="28"/>
          <w:szCs w:val="28"/>
        </w:rPr>
        <w:t>ально-экономического развития и</w:t>
      </w:r>
      <w:r w:rsidRPr="003F7107">
        <w:rPr>
          <w:rFonts w:ascii="Times New Roman" w:hAnsi="Times New Roman" w:cs="Times New Roman"/>
          <w:sz w:val="28"/>
          <w:szCs w:val="28"/>
        </w:rPr>
        <w:t xml:space="preserve"> на решение которых будет направлена стратегия. Итак, </w:t>
      </w:r>
      <w:r w:rsidR="00C55E90">
        <w:rPr>
          <w:rFonts w:ascii="Times New Roman" w:hAnsi="Times New Roman" w:cs="Times New Roman"/>
          <w:sz w:val="28"/>
          <w:szCs w:val="28"/>
        </w:rPr>
        <w:t xml:space="preserve">наиболее острыми являются </w:t>
      </w:r>
      <w:r w:rsidRPr="003F7107">
        <w:rPr>
          <w:rFonts w:ascii="Times New Roman" w:hAnsi="Times New Roman" w:cs="Times New Roman"/>
          <w:sz w:val="28"/>
          <w:szCs w:val="28"/>
        </w:rPr>
        <w:t>следующи</w:t>
      </w:r>
      <w:r w:rsidR="005E5E90">
        <w:rPr>
          <w:rFonts w:ascii="Times New Roman" w:hAnsi="Times New Roman" w:cs="Times New Roman"/>
          <w:sz w:val="28"/>
          <w:szCs w:val="28"/>
        </w:rPr>
        <w:t>е ключевые проблемы в развитии:</w:t>
      </w:r>
    </w:p>
    <w:p w:rsidR="005E5E90" w:rsidRDefault="003F7107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1. Недостаточно эффективное </w:t>
      </w:r>
      <w:r w:rsidR="005E5E90">
        <w:rPr>
          <w:rFonts w:ascii="Times New Roman" w:hAnsi="Times New Roman" w:cs="Times New Roman"/>
          <w:sz w:val="28"/>
          <w:szCs w:val="28"/>
        </w:rPr>
        <w:t>использование земель поселения;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Высокий удельный вес </w:t>
      </w:r>
      <w:r w:rsidR="005E5E90">
        <w:rPr>
          <w:rFonts w:ascii="Times New Roman" w:hAnsi="Times New Roman" w:cs="Times New Roman"/>
          <w:sz w:val="28"/>
          <w:szCs w:val="28"/>
        </w:rPr>
        <w:t>населения пенсионного возраста;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107" w:rsidRPr="003F7107">
        <w:rPr>
          <w:rFonts w:ascii="Times New Roman" w:hAnsi="Times New Roman" w:cs="Times New Roman"/>
          <w:sz w:val="28"/>
          <w:szCs w:val="28"/>
        </w:rPr>
        <w:t>. Отставание уровня средней заработной платы от средне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показателя</w:t>
      </w:r>
      <w:r>
        <w:rPr>
          <w:rFonts w:ascii="Times New Roman" w:hAnsi="Times New Roman" w:cs="Times New Roman"/>
          <w:sz w:val="28"/>
          <w:szCs w:val="28"/>
        </w:rPr>
        <w:t xml:space="preserve"> по региону</w:t>
      </w:r>
      <w:r w:rsidR="005E5E90">
        <w:rPr>
          <w:rFonts w:ascii="Times New Roman" w:hAnsi="Times New Roman" w:cs="Times New Roman"/>
          <w:sz w:val="28"/>
          <w:szCs w:val="28"/>
        </w:rPr>
        <w:t>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107" w:rsidRPr="003F7107">
        <w:rPr>
          <w:rFonts w:ascii="Times New Roman" w:hAnsi="Times New Roman" w:cs="Times New Roman"/>
          <w:sz w:val="28"/>
          <w:szCs w:val="28"/>
        </w:rPr>
        <w:t>.</w:t>
      </w:r>
      <w:r w:rsidR="00FD10EB">
        <w:rPr>
          <w:rFonts w:ascii="Times New Roman" w:hAnsi="Times New Roman" w:cs="Times New Roman"/>
          <w:sz w:val="28"/>
          <w:szCs w:val="28"/>
        </w:rPr>
        <w:t xml:space="preserve"> Значительная доля численности </w:t>
      </w:r>
      <w:r w:rsidR="003F7107" w:rsidRPr="003F7107">
        <w:rPr>
          <w:rFonts w:ascii="Times New Roman" w:hAnsi="Times New Roman" w:cs="Times New Roman"/>
          <w:sz w:val="28"/>
          <w:szCs w:val="28"/>
        </w:rPr>
        <w:t>малообеспеченных граждан</w:t>
      </w:r>
      <w:r w:rsidR="005E5E90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107" w:rsidRPr="003F7107">
        <w:rPr>
          <w:rFonts w:ascii="Times New Roman" w:hAnsi="Times New Roman" w:cs="Times New Roman"/>
          <w:sz w:val="28"/>
          <w:szCs w:val="28"/>
        </w:rPr>
        <w:t>. Недостаточное участие жител</w:t>
      </w:r>
      <w:r w:rsidR="005E5E90">
        <w:rPr>
          <w:rFonts w:ascii="Times New Roman" w:hAnsi="Times New Roman" w:cs="Times New Roman"/>
          <w:sz w:val="28"/>
          <w:szCs w:val="28"/>
        </w:rPr>
        <w:t>ей в благоустройстве поселения;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107" w:rsidRPr="003F7107">
        <w:rPr>
          <w:rFonts w:ascii="Times New Roman" w:hAnsi="Times New Roman" w:cs="Times New Roman"/>
          <w:sz w:val="28"/>
          <w:szCs w:val="28"/>
        </w:rPr>
        <w:t>. Отсутствие стро</w:t>
      </w:r>
      <w:r w:rsidR="005E5E90">
        <w:rPr>
          <w:rFonts w:ascii="Times New Roman" w:hAnsi="Times New Roman" w:cs="Times New Roman"/>
          <w:sz w:val="28"/>
          <w:szCs w:val="28"/>
        </w:rPr>
        <w:t>ительства муниципального жилья;</w:t>
      </w:r>
    </w:p>
    <w:p w:rsidR="005E5E90" w:rsidRDefault="00C55E9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Необходимость строительства </w:t>
      </w:r>
      <w:r>
        <w:rPr>
          <w:rFonts w:ascii="Times New Roman" w:hAnsi="Times New Roman" w:cs="Times New Roman"/>
          <w:sz w:val="28"/>
          <w:szCs w:val="28"/>
        </w:rPr>
        <w:t>среднего образовательного учреждения</w:t>
      </w:r>
      <w:r w:rsidR="001A3F70">
        <w:rPr>
          <w:rFonts w:ascii="Times New Roman" w:hAnsi="Times New Roman" w:cs="Times New Roman"/>
          <w:sz w:val="28"/>
          <w:szCs w:val="28"/>
        </w:rPr>
        <w:t xml:space="preserve"> функционированием дошкольных групп</w:t>
      </w:r>
      <w:r w:rsidR="005E5E90">
        <w:rPr>
          <w:rFonts w:ascii="Times New Roman" w:hAnsi="Times New Roman" w:cs="Times New Roman"/>
          <w:sz w:val="28"/>
          <w:szCs w:val="28"/>
        </w:rPr>
        <w:t>;</w:t>
      </w:r>
    </w:p>
    <w:p w:rsidR="005E5E90" w:rsidRDefault="001A3F7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Отсутствие необходимых педагогических кадров в образовательной организации;</w:t>
      </w:r>
    </w:p>
    <w:p w:rsidR="005E5E90" w:rsidRDefault="001A3F7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Недостаточное оснащение</w:t>
      </w:r>
      <w:r w:rsidR="00A5501F">
        <w:rPr>
          <w:rFonts w:ascii="Times New Roman" w:hAnsi="Times New Roman" w:cs="Times New Roman"/>
          <w:sz w:val="28"/>
          <w:szCs w:val="28"/>
        </w:rPr>
        <w:t xml:space="preserve"> материально-технической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 учреждения культуры;</w:t>
      </w:r>
    </w:p>
    <w:p w:rsidR="005E5E90" w:rsidRDefault="003F7107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1</w:t>
      </w:r>
      <w:r w:rsidR="001A3F70">
        <w:rPr>
          <w:rFonts w:ascii="Times New Roman" w:hAnsi="Times New Roman" w:cs="Times New Roman"/>
          <w:sz w:val="28"/>
          <w:szCs w:val="28"/>
        </w:rPr>
        <w:t>0</w:t>
      </w:r>
      <w:r w:rsidRPr="003F7107">
        <w:rPr>
          <w:rFonts w:ascii="Times New Roman" w:hAnsi="Times New Roman" w:cs="Times New Roman"/>
          <w:sz w:val="28"/>
          <w:szCs w:val="28"/>
        </w:rPr>
        <w:t xml:space="preserve">. </w:t>
      </w:r>
      <w:r w:rsidR="001A3F70">
        <w:rPr>
          <w:rFonts w:ascii="Times New Roman" w:hAnsi="Times New Roman" w:cs="Times New Roman"/>
          <w:sz w:val="28"/>
          <w:szCs w:val="28"/>
        </w:rPr>
        <w:t xml:space="preserve">Отсутствие на территории поселения </w:t>
      </w:r>
      <w:r w:rsidR="00CC7540">
        <w:rPr>
          <w:rFonts w:ascii="Times New Roman" w:hAnsi="Times New Roman" w:cs="Times New Roman"/>
          <w:sz w:val="28"/>
          <w:szCs w:val="28"/>
        </w:rPr>
        <w:t>физкул</w:t>
      </w:r>
      <w:r w:rsidR="001A3F70">
        <w:rPr>
          <w:rFonts w:ascii="Times New Roman" w:hAnsi="Times New Roman" w:cs="Times New Roman"/>
          <w:sz w:val="28"/>
          <w:szCs w:val="28"/>
        </w:rPr>
        <w:t>ьтурно-оздоровительных площадок;</w:t>
      </w:r>
    </w:p>
    <w:p w:rsidR="005E5E90" w:rsidRDefault="001A3F7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7540">
        <w:rPr>
          <w:rFonts w:ascii="Times New Roman" w:hAnsi="Times New Roman" w:cs="Times New Roman"/>
          <w:sz w:val="28"/>
          <w:szCs w:val="28"/>
        </w:rPr>
        <w:t>. Низкая инициа</w:t>
      </w:r>
      <w:r w:rsidR="00A41D3E">
        <w:rPr>
          <w:rFonts w:ascii="Times New Roman" w:hAnsi="Times New Roman" w:cs="Times New Roman"/>
          <w:sz w:val="28"/>
          <w:szCs w:val="28"/>
        </w:rPr>
        <w:t xml:space="preserve">тива </w:t>
      </w:r>
      <w:r w:rsidR="00CC7540">
        <w:rPr>
          <w:rFonts w:ascii="Times New Roman" w:hAnsi="Times New Roman" w:cs="Times New Roman"/>
          <w:sz w:val="28"/>
          <w:szCs w:val="28"/>
        </w:rPr>
        <w:t xml:space="preserve">и </w:t>
      </w:r>
      <w:r w:rsidR="003F7107" w:rsidRPr="003F7107">
        <w:rPr>
          <w:rFonts w:ascii="Times New Roman" w:hAnsi="Times New Roman" w:cs="Times New Roman"/>
          <w:sz w:val="28"/>
          <w:szCs w:val="28"/>
        </w:rPr>
        <w:t>слабое</w:t>
      </w:r>
      <w:r w:rsidR="00FD10EB">
        <w:rPr>
          <w:rFonts w:ascii="Times New Roman" w:hAnsi="Times New Roman" w:cs="Times New Roman"/>
          <w:sz w:val="28"/>
          <w:szCs w:val="28"/>
        </w:rPr>
        <w:t xml:space="preserve"> участие жителей в планировании и управлении в </w:t>
      </w:r>
      <w:r w:rsidR="005E5E90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5E5E90" w:rsidRDefault="001A3F7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Аварийное состояние большей части автомобильных дорог местного значения;</w:t>
      </w:r>
    </w:p>
    <w:p w:rsidR="005E5E90" w:rsidRDefault="001A3F70" w:rsidP="005E5E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Отсутствие защитных </w:t>
      </w:r>
      <w:r w:rsidR="00A5501F">
        <w:rPr>
          <w:rFonts w:ascii="Times New Roman" w:hAnsi="Times New Roman" w:cs="Times New Roman"/>
          <w:sz w:val="28"/>
          <w:szCs w:val="28"/>
        </w:rPr>
        <w:t xml:space="preserve">сооружений от паводков </w:t>
      </w:r>
      <w:r>
        <w:rPr>
          <w:rFonts w:ascii="Times New Roman" w:hAnsi="Times New Roman" w:cs="Times New Roman"/>
          <w:sz w:val="28"/>
          <w:szCs w:val="28"/>
        </w:rPr>
        <w:t>в с. Головино;</w:t>
      </w:r>
    </w:p>
    <w:p w:rsidR="00A5501F" w:rsidRDefault="001A3F70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7107" w:rsidRPr="003F7107">
        <w:rPr>
          <w:rFonts w:ascii="Times New Roman" w:hAnsi="Times New Roman" w:cs="Times New Roman"/>
          <w:sz w:val="28"/>
          <w:szCs w:val="28"/>
        </w:rPr>
        <w:t>. Труднос</w:t>
      </w:r>
      <w:r w:rsidR="00FD10EB">
        <w:rPr>
          <w:rFonts w:ascii="Times New Roman" w:hAnsi="Times New Roman" w:cs="Times New Roman"/>
          <w:sz w:val="28"/>
          <w:szCs w:val="28"/>
        </w:rPr>
        <w:t xml:space="preserve">ти при трудоустройстве молодежи и в решении </w:t>
      </w:r>
      <w:r w:rsidR="00A5501F">
        <w:rPr>
          <w:rFonts w:ascii="Times New Roman" w:hAnsi="Times New Roman" w:cs="Times New Roman"/>
          <w:sz w:val="28"/>
          <w:szCs w:val="28"/>
        </w:rPr>
        <w:t>жилищных проблем</w:t>
      </w:r>
    </w:p>
    <w:p w:rsidR="00A5501F" w:rsidRDefault="001A3F70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Отсутствие денежных средств в бюджете сельского поселения на содержание муниципального жилого фонда, муниципальных земельных участков;</w:t>
      </w:r>
    </w:p>
    <w:p w:rsidR="00A5501F" w:rsidRDefault="001A3F70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D10EB">
        <w:rPr>
          <w:rFonts w:ascii="Times New Roman" w:hAnsi="Times New Roman" w:cs="Times New Roman"/>
          <w:sz w:val="28"/>
          <w:szCs w:val="28"/>
        </w:rPr>
        <w:t xml:space="preserve">. Низкая инвестиционная </w:t>
      </w:r>
      <w:r w:rsidR="003F7107" w:rsidRPr="003F7107">
        <w:rPr>
          <w:rFonts w:ascii="Times New Roman" w:hAnsi="Times New Roman" w:cs="Times New Roman"/>
          <w:sz w:val="28"/>
          <w:szCs w:val="28"/>
        </w:rPr>
        <w:t>активность и 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5501F">
        <w:rPr>
          <w:rFonts w:ascii="Times New Roman" w:hAnsi="Times New Roman" w:cs="Times New Roman"/>
          <w:sz w:val="28"/>
          <w:szCs w:val="28"/>
        </w:rPr>
        <w:t>;</w:t>
      </w:r>
    </w:p>
    <w:p w:rsidR="00A5501F" w:rsidRDefault="001A3F70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7107" w:rsidRPr="003F7107">
        <w:rPr>
          <w:rFonts w:ascii="Times New Roman" w:hAnsi="Times New Roman" w:cs="Times New Roman"/>
          <w:sz w:val="28"/>
          <w:szCs w:val="28"/>
        </w:rPr>
        <w:t>.</w:t>
      </w:r>
      <w:r w:rsidR="00FD10E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Неразвитос</w:t>
      </w:r>
      <w:r w:rsidR="00FD10EB">
        <w:rPr>
          <w:rFonts w:ascii="Times New Roman" w:hAnsi="Times New Roman" w:cs="Times New Roman"/>
          <w:sz w:val="28"/>
          <w:szCs w:val="28"/>
        </w:rPr>
        <w:t xml:space="preserve">ть форм взаимодействия внутри </w:t>
      </w:r>
      <w:r>
        <w:rPr>
          <w:rFonts w:ascii="Times New Roman" w:hAnsi="Times New Roman" w:cs="Times New Roman"/>
          <w:sz w:val="28"/>
          <w:szCs w:val="28"/>
        </w:rPr>
        <w:t>предпринимательского сообщества.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С учетом обозначенных ключевых пробле</w:t>
      </w:r>
      <w:r w:rsidR="00FD10EB">
        <w:rPr>
          <w:rFonts w:ascii="Times New Roman" w:hAnsi="Times New Roman" w:cs="Times New Roman"/>
          <w:sz w:val="28"/>
          <w:szCs w:val="28"/>
        </w:rPr>
        <w:t xml:space="preserve">м в развитии </w:t>
      </w:r>
      <w:r w:rsidR="00A41D3E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 w:rsidR="00FD10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7107">
        <w:rPr>
          <w:rFonts w:ascii="Times New Roman" w:hAnsi="Times New Roman" w:cs="Times New Roman"/>
          <w:sz w:val="28"/>
          <w:szCs w:val="28"/>
        </w:rPr>
        <w:t>, можно определить следующие направ</w:t>
      </w:r>
      <w:r w:rsidR="00A5501F">
        <w:rPr>
          <w:rFonts w:ascii="Times New Roman" w:hAnsi="Times New Roman" w:cs="Times New Roman"/>
          <w:sz w:val="28"/>
          <w:szCs w:val="28"/>
        </w:rPr>
        <w:t>ления стратегического развития:</w:t>
      </w:r>
    </w:p>
    <w:p w:rsidR="00A5501F" w:rsidRDefault="00A41D3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7107" w:rsidRPr="00A41D3E">
        <w:rPr>
          <w:rFonts w:ascii="Times New Roman" w:hAnsi="Times New Roman" w:cs="Times New Roman"/>
          <w:sz w:val="28"/>
          <w:szCs w:val="28"/>
        </w:rPr>
        <w:t>Повышение инве</w:t>
      </w:r>
      <w:r w:rsidR="00D17B90" w:rsidRPr="00A41D3E">
        <w:rPr>
          <w:rFonts w:ascii="Times New Roman" w:hAnsi="Times New Roman" w:cs="Times New Roman"/>
          <w:sz w:val="28"/>
          <w:szCs w:val="28"/>
        </w:rPr>
        <w:t xml:space="preserve">стиционного климата </w:t>
      </w:r>
      <w:r w:rsidRPr="00A41D3E">
        <w:rPr>
          <w:rFonts w:ascii="Times New Roman" w:hAnsi="Times New Roman" w:cs="Times New Roman"/>
          <w:sz w:val="28"/>
          <w:szCs w:val="28"/>
        </w:rPr>
        <w:t>Надеждинского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D3E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01F" w:rsidRDefault="00A41D3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F70">
        <w:rPr>
          <w:rFonts w:ascii="Times New Roman" w:hAnsi="Times New Roman" w:cs="Times New Roman"/>
          <w:sz w:val="28"/>
          <w:szCs w:val="28"/>
        </w:rPr>
        <w:t>и</w:t>
      </w:r>
      <w:r w:rsidR="003F7107" w:rsidRPr="00B8580A">
        <w:rPr>
          <w:rFonts w:ascii="Times New Roman" w:hAnsi="Times New Roman" w:cs="Times New Roman"/>
          <w:sz w:val="28"/>
          <w:szCs w:val="28"/>
        </w:rPr>
        <w:t>нвестиционный климат в любом муниципальном образовании определяется взаимодействие</w:t>
      </w:r>
      <w:r w:rsidR="001A3F70">
        <w:rPr>
          <w:rFonts w:ascii="Times New Roman" w:hAnsi="Times New Roman" w:cs="Times New Roman"/>
          <w:sz w:val="28"/>
          <w:szCs w:val="28"/>
        </w:rPr>
        <w:t>м</w:t>
      </w:r>
      <w:r w:rsidR="003F7107" w:rsidRPr="00B8580A">
        <w:rPr>
          <w:rFonts w:ascii="Times New Roman" w:hAnsi="Times New Roman" w:cs="Times New Roman"/>
          <w:sz w:val="28"/>
          <w:szCs w:val="28"/>
        </w:rPr>
        <w:t xml:space="preserve"> двух составляющих: инвестиционной привлекательности и активности. Сопоставление фактической и возможной инвестиционной активности муниципального образования показывает степень инвестицион</w:t>
      </w:r>
      <w:r w:rsidR="00D17B90" w:rsidRPr="00B8580A">
        <w:rPr>
          <w:rFonts w:ascii="Times New Roman" w:hAnsi="Times New Roman" w:cs="Times New Roman"/>
          <w:sz w:val="28"/>
          <w:szCs w:val="28"/>
        </w:rPr>
        <w:t xml:space="preserve">ной привлекательности, то есть </w:t>
      </w:r>
      <w:r w:rsidR="003F7107" w:rsidRPr="00B8580A">
        <w:rPr>
          <w:rFonts w:ascii="Times New Roman" w:hAnsi="Times New Roman" w:cs="Times New Roman"/>
          <w:sz w:val="28"/>
          <w:szCs w:val="28"/>
        </w:rPr>
        <w:t>реального использования хозяйствующими субъектами и о</w:t>
      </w:r>
      <w:r w:rsidR="00D17B90" w:rsidRPr="00B8580A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3F7107" w:rsidRPr="00B8580A">
        <w:rPr>
          <w:rFonts w:ascii="Times New Roman" w:hAnsi="Times New Roman" w:cs="Times New Roman"/>
          <w:sz w:val="28"/>
          <w:szCs w:val="28"/>
        </w:rPr>
        <w:t xml:space="preserve"> инвестиционного потенциала муниципального образования. На успех повышения инвес</w:t>
      </w:r>
      <w:r w:rsidR="00D17B90" w:rsidRPr="00B8580A">
        <w:rPr>
          <w:rFonts w:ascii="Times New Roman" w:hAnsi="Times New Roman" w:cs="Times New Roman"/>
          <w:sz w:val="28"/>
          <w:szCs w:val="28"/>
        </w:rPr>
        <w:t xml:space="preserve">тиционного климата </w:t>
      </w:r>
      <w:r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D17B90" w:rsidRPr="00B8580A">
        <w:rPr>
          <w:rFonts w:ascii="Times New Roman" w:hAnsi="Times New Roman" w:cs="Times New Roman"/>
          <w:sz w:val="28"/>
          <w:szCs w:val="28"/>
        </w:rPr>
        <w:t>поселения</w:t>
      </w:r>
      <w:r w:rsidR="001A3F70">
        <w:rPr>
          <w:rFonts w:ascii="Times New Roman" w:hAnsi="Times New Roman" w:cs="Times New Roman"/>
          <w:sz w:val="28"/>
          <w:szCs w:val="28"/>
        </w:rPr>
        <w:t xml:space="preserve"> может повлиять</w:t>
      </w:r>
      <w:r w:rsidR="003F7107" w:rsidRPr="00B8580A">
        <w:rPr>
          <w:rFonts w:ascii="Times New Roman" w:hAnsi="Times New Roman" w:cs="Times New Roman"/>
          <w:sz w:val="28"/>
          <w:szCs w:val="28"/>
        </w:rPr>
        <w:t xml:space="preserve"> активное содействие адм</w:t>
      </w:r>
      <w:r w:rsidR="00D17B90" w:rsidRPr="00B8580A">
        <w:rPr>
          <w:rFonts w:ascii="Times New Roman" w:hAnsi="Times New Roman" w:cs="Times New Roman"/>
          <w:sz w:val="28"/>
          <w:szCs w:val="28"/>
        </w:rPr>
        <w:t>инистрации поселения в поддержке</w:t>
      </w:r>
      <w:r w:rsidR="003F7107" w:rsidRPr="00B8580A">
        <w:rPr>
          <w:rFonts w:ascii="Times New Roman" w:hAnsi="Times New Roman" w:cs="Times New Roman"/>
          <w:sz w:val="28"/>
          <w:szCs w:val="28"/>
        </w:rPr>
        <w:t xml:space="preserve"> инициаторов проектов, которые обращаются в администрацию поселения, это и активное при</w:t>
      </w:r>
      <w:r w:rsidR="00D17B90" w:rsidRPr="00B8580A">
        <w:rPr>
          <w:rFonts w:ascii="Times New Roman" w:hAnsi="Times New Roman" w:cs="Times New Roman"/>
          <w:sz w:val="28"/>
          <w:szCs w:val="28"/>
        </w:rPr>
        <w:t>влечение инвесторов для освоения</w:t>
      </w:r>
      <w:r w:rsidR="00A5501F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</w:p>
    <w:p w:rsidR="00A5501F" w:rsidRDefault="00C043C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107" w:rsidRPr="003F7107">
        <w:rPr>
          <w:rFonts w:ascii="Times New Roman" w:hAnsi="Times New Roman" w:cs="Times New Roman"/>
          <w:sz w:val="28"/>
          <w:szCs w:val="28"/>
        </w:rPr>
        <w:t>.</w:t>
      </w:r>
      <w:r w:rsidR="00A5501F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Увеличен</w:t>
      </w:r>
      <w:r w:rsidR="00A5501F">
        <w:rPr>
          <w:rFonts w:ascii="Times New Roman" w:hAnsi="Times New Roman" w:cs="Times New Roman"/>
          <w:sz w:val="28"/>
          <w:szCs w:val="28"/>
        </w:rPr>
        <w:t>ие демографических показателей.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Темпы роста численности</w:t>
      </w:r>
      <w:r w:rsidR="00C043C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F7107">
        <w:rPr>
          <w:rFonts w:ascii="Times New Roman" w:hAnsi="Times New Roman" w:cs="Times New Roman"/>
          <w:sz w:val="28"/>
          <w:szCs w:val="28"/>
        </w:rPr>
        <w:t xml:space="preserve"> оценить невозможно. На сегодняшний день по статистическим данным происходит </w:t>
      </w:r>
      <w:r w:rsidR="00C043CE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3F7107">
        <w:rPr>
          <w:rFonts w:ascii="Times New Roman" w:hAnsi="Times New Roman" w:cs="Times New Roman"/>
          <w:sz w:val="28"/>
          <w:szCs w:val="28"/>
        </w:rPr>
        <w:t>снижение численности населения, в связи с высоким процентом населения пожилого возраста, большой смер</w:t>
      </w:r>
      <w:r w:rsidR="00A5501F">
        <w:rPr>
          <w:rFonts w:ascii="Times New Roman" w:hAnsi="Times New Roman" w:cs="Times New Roman"/>
          <w:sz w:val="28"/>
          <w:szCs w:val="28"/>
        </w:rPr>
        <w:t>тностью и низкой рождаемостью.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Для того чтобы демографические показатели стали увеличиваться</w:t>
      </w:r>
      <w:r w:rsidR="00B8580A">
        <w:rPr>
          <w:rFonts w:ascii="Times New Roman" w:hAnsi="Times New Roman" w:cs="Times New Roman"/>
          <w:sz w:val="28"/>
          <w:szCs w:val="28"/>
        </w:rPr>
        <w:t>,</w:t>
      </w:r>
      <w:r w:rsidRPr="003F7107">
        <w:rPr>
          <w:rFonts w:ascii="Times New Roman" w:hAnsi="Times New Roman" w:cs="Times New Roman"/>
          <w:sz w:val="28"/>
          <w:szCs w:val="28"/>
        </w:rPr>
        <w:t xml:space="preserve"> </w:t>
      </w:r>
      <w:r w:rsidR="00C043CE">
        <w:rPr>
          <w:rFonts w:ascii="Times New Roman" w:hAnsi="Times New Roman" w:cs="Times New Roman"/>
          <w:sz w:val="28"/>
          <w:szCs w:val="28"/>
        </w:rPr>
        <w:t>на государ</w:t>
      </w:r>
      <w:r w:rsidR="00A5501F">
        <w:rPr>
          <w:rFonts w:ascii="Times New Roman" w:hAnsi="Times New Roman" w:cs="Times New Roman"/>
          <w:sz w:val="28"/>
          <w:szCs w:val="28"/>
        </w:rPr>
        <w:t>ственном уровне разрабатываются</w:t>
      </w:r>
      <w:r w:rsidR="00C043CE">
        <w:rPr>
          <w:rFonts w:ascii="Times New Roman" w:hAnsi="Times New Roman" w:cs="Times New Roman"/>
          <w:sz w:val="28"/>
          <w:szCs w:val="28"/>
        </w:rPr>
        <w:t xml:space="preserve"> и принимаются</w:t>
      </w:r>
      <w:r w:rsidRPr="003F7107">
        <w:rPr>
          <w:rFonts w:ascii="Times New Roman" w:hAnsi="Times New Roman" w:cs="Times New Roman"/>
          <w:sz w:val="28"/>
          <w:szCs w:val="28"/>
        </w:rPr>
        <w:t xml:space="preserve"> меры по снижению негативного влияния на демографические процессы, меры по снижению миграционного оттока трудоспособного населения, а также меры по поддержке материнства и детства. Названные меры </w:t>
      </w:r>
      <w:r w:rsidR="00C40ADC">
        <w:rPr>
          <w:rFonts w:ascii="Times New Roman" w:hAnsi="Times New Roman" w:cs="Times New Roman"/>
          <w:sz w:val="28"/>
          <w:szCs w:val="28"/>
        </w:rPr>
        <w:t>реализуются</w:t>
      </w:r>
      <w:r w:rsidR="00A5501F">
        <w:rPr>
          <w:rFonts w:ascii="Times New Roman" w:hAnsi="Times New Roman" w:cs="Times New Roman"/>
          <w:sz w:val="28"/>
          <w:szCs w:val="28"/>
        </w:rPr>
        <w:t xml:space="preserve"> путем решения следующих задач: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снижение смертности населения в трудоспособном возрасте;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улучшени</w:t>
      </w:r>
      <w:r w:rsidR="00A5501F">
        <w:rPr>
          <w:rFonts w:ascii="Times New Roman" w:hAnsi="Times New Roman" w:cs="Times New Roman"/>
          <w:sz w:val="28"/>
          <w:szCs w:val="28"/>
        </w:rPr>
        <w:t>е состояния здоровья населения;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увеличение средней про</w:t>
      </w:r>
      <w:r w:rsidR="00A5501F">
        <w:rPr>
          <w:rFonts w:ascii="Times New Roman" w:hAnsi="Times New Roman" w:cs="Times New Roman"/>
          <w:sz w:val="28"/>
          <w:szCs w:val="28"/>
        </w:rPr>
        <w:t>должительности жизни населения;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реализация мер, направленных на повышение рождае</w:t>
      </w:r>
      <w:r w:rsidR="00A5501F">
        <w:rPr>
          <w:rFonts w:ascii="Times New Roman" w:hAnsi="Times New Roman" w:cs="Times New Roman"/>
          <w:sz w:val="28"/>
          <w:szCs w:val="28"/>
        </w:rPr>
        <w:t>мости;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</w:t>
      </w:r>
      <w:r w:rsidR="00A5501F">
        <w:rPr>
          <w:rFonts w:ascii="Times New Roman" w:hAnsi="Times New Roman" w:cs="Times New Roman"/>
          <w:sz w:val="28"/>
          <w:szCs w:val="28"/>
        </w:rPr>
        <w:t xml:space="preserve"> снижение миграционного оттока.</w:t>
      </w:r>
    </w:p>
    <w:p w:rsidR="00A5501F" w:rsidRDefault="00C40ADC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A5501F">
        <w:rPr>
          <w:rFonts w:ascii="Times New Roman" w:hAnsi="Times New Roman" w:cs="Times New Roman"/>
          <w:sz w:val="28"/>
          <w:szCs w:val="28"/>
        </w:rPr>
        <w:t xml:space="preserve">адеждинском сельском поселении у молодых жителей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E389C">
        <w:rPr>
          <w:rFonts w:ascii="Times New Roman" w:hAnsi="Times New Roman" w:cs="Times New Roman"/>
          <w:sz w:val="28"/>
          <w:szCs w:val="28"/>
        </w:rPr>
        <w:t>целенаправленной государственной демографической политике формируется положительное отношение к семье, семейным ценностям, материнству и детству</w:t>
      </w:r>
      <w:r w:rsidR="00A5501F">
        <w:rPr>
          <w:rFonts w:ascii="Times New Roman" w:hAnsi="Times New Roman" w:cs="Times New Roman"/>
          <w:sz w:val="28"/>
          <w:szCs w:val="28"/>
        </w:rPr>
        <w:t xml:space="preserve">. </w:t>
      </w:r>
      <w:r w:rsidR="002E389C">
        <w:rPr>
          <w:rFonts w:ascii="Times New Roman" w:hAnsi="Times New Roman" w:cs="Times New Roman"/>
          <w:sz w:val="28"/>
          <w:szCs w:val="28"/>
        </w:rPr>
        <w:t xml:space="preserve">Кроме того, в поселении </w:t>
      </w:r>
      <w:r w:rsidR="00A5501F">
        <w:rPr>
          <w:rFonts w:ascii="Times New Roman" w:hAnsi="Times New Roman" w:cs="Times New Roman"/>
          <w:sz w:val="28"/>
          <w:szCs w:val="28"/>
        </w:rPr>
        <w:t xml:space="preserve">есть </w:t>
      </w:r>
      <w:r w:rsidR="00A0027B">
        <w:rPr>
          <w:rFonts w:ascii="Times New Roman" w:hAnsi="Times New Roman" w:cs="Times New Roman"/>
          <w:sz w:val="28"/>
          <w:szCs w:val="28"/>
        </w:rPr>
        <w:t>приемные семьи, в которых воспитывается от 5 и боле</w:t>
      </w:r>
      <w:r w:rsidR="00A5501F">
        <w:rPr>
          <w:rFonts w:ascii="Times New Roman" w:hAnsi="Times New Roman" w:cs="Times New Roman"/>
          <w:sz w:val="28"/>
          <w:szCs w:val="28"/>
        </w:rPr>
        <w:t xml:space="preserve">е опекаемых детей, таких семей </w:t>
      </w:r>
      <w:r w:rsidR="00A0027B">
        <w:rPr>
          <w:rFonts w:ascii="Times New Roman" w:hAnsi="Times New Roman" w:cs="Times New Roman"/>
          <w:sz w:val="28"/>
          <w:szCs w:val="28"/>
        </w:rPr>
        <w:t>становится все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В перспективе до 2030 года при увеличении демографических показателей можно </w:t>
      </w:r>
      <w:r w:rsidR="00A0027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7107" w:rsidRPr="003F7107">
        <w:rPr>
          <w:rFonts w:ascii="Times New Roman" w:hAnsi="Times New Roman" w:cs="Times New Roman"/>
          <w:sz w:val="28"/>
          <w:szCs w:val="28"/>
        </w:rPr>
        <w:t>ощутить значительный прирост населе</w:t>
      </w:r>
      <w:r w:rsidR="00A72749">
        <w:rPr>
          <w:rFonts w:ascii="Times New Roman" w:hAnsi="Times New Roman" w:cs="Times New Roman"/>
          <w:sz w:val="28"/>
          <w:szCs w:val="28"/>
        </w:rPr>
        <w:t xml:space="preserve">ния </w:t>
      </w:r>
      <w:r w:rsidR="002D3294" w:rsidRPr="00A41D3E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 w:rsidR="00A5501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5501F" w:rsidRDefault="00436F7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. Комплексное благоустройство территории </w:t>
      </w:r>
      <w:r w:rsidR="002D3294">
        <w:rPr>
          <w:rFonts w:ascii="Times New Roman" w:hAnsi="Times New Roman" w:cs="Times New Roman"/>
          <w:sz w:val="28"/>
          <w:szCs w:val="28"/>
        </w:rPr>
        <w:t>сельского</w:t>
      </w:r>
      <w:r w:rsidR="00A5501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Решение жилищной проблемы, удовлетворение растущи</w:t>
      </w:r>
      <w:r w:rsidR="00B8580A">
        <w:rPr>
          <w:rFonts w:ascii="Times New Roman" w:hAnsi="Times New Roman" w:cs="Times New Roman"/>
          <w:sz w:val="28"/>
          <w:szCs w:val="28"/>
        </w:rPr>
        <w:t>х потребностей населения поселения</w:t>
      </w:r>
      <w:r w:rsidRPr="003F7107">
        <w:rPr>
          <w:rFonts w:ascii="Times New Roman" w:hAnsi="Times New Roman" w:cs="Times New Roman"/>
          <w:sz w:val="28"/>
          <w:szCs w:val="28"/>
        </w:rPr>
        <w:t xml:space="preserve"> в качественном жилье, в благоприят</w:t>
      </w:r>
      <w:r w:rsidR="00A0027B">
        <w:rPr>
          <w:rFonts w:ascii="Times New Roman" w:hAnsi="Times New Roman" w:cs="Times New Roman"/>
          <w:sz w:val="28"/>
          <w:szCs w:val="28"/>
        </w:rPr>
        <w:t xml:space="preserve">ной среде проживания </w:t>
      </w:r>
      <w:r w:rsidR="00B8580A">
        <w:rPr>
          <w:rFonts w:ascii="Times New Roman" w:hAnsi="Times New Roman" w:cs="Times New Roman"/>
          <w:sz w:val="28"/>
          <w:szCs w:val="28"/>
        </w:rPr>
        <w:t>-</w:t>
      </w:r>
      <w:r w:rsidR="00A0027B">
        <w:rPr>
          <w:rFonts w:ascii="Times New Roman" w:hAnsi="Times New Roman" w:cs="Times New Roman"/>
          <w:sz w:val="28"/>
          <w:szCs w:val="28"/>
        </w:rPr>
        <w:t xml:space="preserve"> тоже является не</w:t>
      </w:r>
      <w:r w:rsidRPr="003F7107">
        <w:rPr>
          <w:rFonts w:ascii="Times New Roman" w:hAnsi="Times New Roman" w:cs="Times New Roman"/>
          <w:sz w:val="28"/>
          <w:szCs w:val="28"/>
        </w:rPr>
        <w:t xml:space="preserve">маловажным направлением </w:t>
      </w:r>
      <w:r w:rsidR="00A5501F">
        <w:rPr>
          <w:rFonts w:ascii="Times New Roman" w:hAnsi="Times New Roman" w:cs="Times New Roman"/>
          <w:sz w:val="28"/>
          <w:szCs w:val="28"/>
        </w:rPr>
        <w:t xml:space="preserve">стратегии развития поселения. </w:t>
      </w:r>
      <w:r w:rsidRPr="003F7107">
        <w:rPr>
          <w:rFonts w:ascii="Times New Roman" w:hAnsi="Times New Roman" w:cs="Times New Roman"/>
          <w:sz w:val="28"/>
          <w:szCs w:val="28"/>
        </w:rPr>
        <w:t>Обозначенную проб</w:t>
      </w:r>
      <w:r w:rsidR="00A72749">
        <w:rPr>
          <w:rFonts w:ascii="Times New Roman" w:hAnsi="Times New Roman" w:cs="Times New Roman"/>
          <w:sz w:val="28"/>
          <w:szCs w:val="28"/>
        </w:rPr>
        <w:t>лему в перспективе можно решить</w:t>
      </w:r>
      <w:r w:rsidR="003351C4">
        <w:rPr>
          <w:rFonts w:ascii="Times New Roman" w:hAnsi="Times New Roman" w:cs="Times New Roman"/>
          <w:sz w:val="28"/>
          <w:szCs w:val="28"/>
        </w:rPr>
        <w:t xml:space="preserve"> </w:t>
      </w:r>
      <w:r w:rsidR="003351C4">
        <w:rPr>
          <w:rFonts w:ascii="Times New Roman" w:hAnsi="Times New Roman" w:cs="Times New Roman"/>
          <w:sz w:val="28"/>
          <w:szCs w:val="28"/>
        </w:rPr>
        <w:lastRenderedPageBreak/>
        <w:t xml:space="preserve">за счет </w:t>
      </w:r>
      <w:r w:rsidRPr="003F7107">
        <w:rPr>
          <w:rFonts w:ascii="Times New Roman" w:hAnsi="Times New Roman" w:cs="Times New Roman"/>
          <w:sz w:val="28"/>
          <w:szCs w:val="28"/>
        </w:rPr>
        <w:t>освоения свободных от застройки</w:t>
      </w:r>
      <w:r w:rsidR="00A5501F">
        <w:rPr>
          <w:rFonts w:ascii="Times New Roman" w:hAnsi="Times New Roman" w:cs="Times New Roman"/>
          <w:sz w:val="28"/>
          <w:szCs w:val="28"/>
        </w:rPr>
        <w:t xml:space="preserve"> земельных участков поселения;</w:t>
      </w:r>
      <w:r w:rsidRPr="003F7107">
        <w:rPr>
          <w:rFonts w:ascii="Times New Roman" w:hAnsi="Times New Roman" w:cs="Times New Roman"/>
          <w:sz w:val="28"/>
          <w:szCs w:val="28"/>
        </w:rPr>
        <w:t xml:space="preserve"> преобразование существующей застройки (преимущественно ветхой) путем сноса и реко</w:t>
      </w:r>
      <w:r w:rsidR="00B8580A">
        <w:rPr>
          <w:rFonts w:ascii="Times New Roman" w:hAnsi="Times New Roman" w:cs="Times New Roman"/>
          <w:sz w:val="28"/>
          <w:szCs w:val="28"/>
        </w:rPr>
        <w:t xml:space="preserve">нструкции; благоустройства </w:t>
      </w:r>
      <w:r w:rsidR="003351C4">
        <w:rPr>
          <w:rFonts w:ascii="Times New Roman" w:hAnsi="Times New Roman" w:cs="Times New Roman"/>
          <w:sz w:val="28"/>
          <w:szCs w:val="28"/>
        </w:rPr>
        <w:t xml:space="preserve">открытых общественных пространств, </w:t>
      </w:r>
      <w:r w:rsidR="00A5501F">
        <w:rPr>
          <w:rFonts w:ascii="Times New Roman" w:hAnsi="Times New Roman" w:cs="Times New Roman"/>
          <w:sz w:val="28"/>
          <w:szCs w:val="28"/>
        </w:rPr>
        <w:t xml:space="preserve">повышения комфортных условий проживания; </w:t>
      </w:r>
      <w:r w:rsidR="003351C4">
        <w:rPr>
          <w:rFonts w:ascii="Times New Roman" w:hAnsi="Times New Roman" w:cs="Times New Roman"/>
          <w:sz w:val="28"/>
          <w:szCs w:val="28"/>
        </w:rPr>
        <w:t>капитального ремонта муниципального жилого фонда</w:t>
      </w:r>
      <w:r w:rsidR="00A5501F">
        <w:rPr>
          <w:rFonts w:ascii="Times New Roman" w:hAnsi="Times New Roman" w:cs="Times New Roman"/>
          <w:sz w:val="28"/>
          <w:szCs w:val="28"/>
        </w:rPr>
        <w:t>.</w:t>
      </w:r>
    </w:p>
    <w:p w:rsidR="00A5501F" w:rsidRDefault="00436F7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107" w:rsidRPr="003F7107">
        <w:rPr>
          <w:rFonts w:ascii="Times New Roman" w:hAnsi="Times New Roman" w:cs="Times New Roman"/>
          <w:sz w:val="28"/>
          <w:szCs w:val="28"/>
        </w:rPr>
        <w:t>. Разр</w:t>
      </w:r>
      <w:r w:rsidR="00A5501F">
        <w:rPr>
          <w:rFonts w:ascii="Times New Roman" w:hAnsi="Times New Roman" w:cs="Times New Roman"/>
          <w:sz w:val="28"/>
          <w:szCs w:val="28"/>
        </w:rPr>
        <w:t>аботка инвестиционных проектов.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Разработка инвестиционных про</w:t>
      </w:r>
      <w:r w:rsidR="003351C4">
        <w:rPr>
          <w:rFonts w:ascii="Times New Roman" w:hAnsi="Times New Roman" w:cs="Times New Roman"/>
          <w:sz w:val="28"/>
          <w:szCs w:val="28"/>
        </w:rPr>
        <w:t>ектов, обеспечивающих достижение</w:t>
      </w:r>
      <w:r w:rsidRPr="003F7107">
        <w:rPr>
          <w:rFonts w:ascii="Times New Roman" w:hAnsi="Times New Roman" w:cs="Times New Roman"/>
          <w:sz w:val="28"/>
          <w:szCs w:val="28"/>
        </w:rPr>
        <w:t xml:space="preserve"> стратегии социально – экономического развития поселения, в частности в сфере электроснабжения, теплоснабжения, водоснабжения и водоотведения, газоснабжения, в сборе и утилизации ТБО, ресурсосберегающих проект</w:t>
      </w:r>
      <w:r w:rsidR="00A72749">
        <w:rPr>
          <w:rFonts w:ascii="Times New Roman" w:hAnsi="Times New Roman" w:cs="Times New Roman"/>
          <w:sz w:val="28"/>
          <w:szCs w:val="28"/>
        </w:rPr>
        <w:t xml:space="preserve">ов, </w:t>
      </w:r>
      <w:r w:rsidR="003351C4">
        <w:rPr>
          <w:rFonts w:ascii="Times New Roman" w:hAnsi="Times New Roman" w:cs="Times New Roman"/>
          <w:sz w:val="28"/>
          <w:szCs w:val="28"/>
        </w:rPr>
        <w:t xml:space="preserve">сельского хозяйства, создания перерабатывающих сельскохозяйственную продукцию предприятий </w:t>
      </w:r>
      <w:r w:rsidR="00A72749">
        <w:rPr>
          <w:rFonts w:ascii="Times New Roman" w:hAnsi="Times New Roman" w:cs="Times New Roman"/>
          <w:sz w:val="28"/>
          <w:szCs w:val="28"/>
        </w:rPr>
        <w:t xml:space="preserve">позволит вывести </w:t>
      </w:r>
      <w:r w:rsidR="002D3294" w:rsidRPr="00A41D3E">
        <w:rPr>
          <w:rFonts w:ascii="Times New Roman" w:hAnsi="Times New Roman" w:cs="Times New Roman"/>
          <w:sz w:val="28"/>
          <w:szCs w:val="28"/>
        </w:rPr>
        <w:t>Надеждинско</w:t>
      </w:r>
      <w:r w:rsidR="002D3294">
        <w:rPr>
          <w:rFonts w:ascii="Times New Roman" w:hAnsi="Times New Roman" w:cs="Times New Roman"/>
          <w:sz w:val="28"/>
          <w:szCs w:val="28"/>
        </w:rPr>
        <w:t>е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3294">
        <w:rPr>
          <w:rFonts w:ascii="Times New Roman" w:hAnsi="Times New Roman" w:cs="Times New Roman"/>
          <w:sz w:val="28"/>
          <w:szCs w:val="28"/>
        </w:rPr>
        <w:t>е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 </w:t>
      </w:r>
      <w:r w:rsidRPr="003F7107">
        <w:rPr>
          <w:rFonts w:ascii="Times New Roman" w:hAnsi="Times New Roman" w:cs="Times New Roman"/>
          <w:sz w:val="28"/>
          <w:szCs w:val="28"/>
        </w:rPr>
        <w:t>поселени</w:t>
      </w:r>
      <w:r w:rsidR="002D3294">
        <w:rPr>
          <w:rFonts w:ascii="Times New Roman" w:hAnsi="Times New Roman" w:cs="Times New Roman"/>
          <w:sz w:val="28"/>
          <w:szCs w:val="28"/>
        </w:rPr>
        <w:t xml:space="preserve">е </w:t>
      </w:r>
      <w:r w:rsidRPr="003F7107">
        <w:rPr>
          <w:rFonts w:ascii="Times New Roman" w:hAnsi="Times New Roman" w:cs="Times New Roman"/>
          <w:sz w:val="28"/>
          <w:szCs w:val="28"/>
        </w:rPr>
        <w:t>на дру</w:t>
      </w:r>
      <w:r w:rsidR="00A72749">
        <w:rPr>
          <w:rFonts w:ascii="Times New Roman" w:hAnsi="Times New Roman" w:cs="Times New Roman"/>
          <w:sz w:val="28"/>
          <w:szCs w:val="28"/>
        </w:rPr>
        <w:t xml:space="preserve">гой уровень и тем самым сможет </w:t>
      </w:r>
      <w:r w:rsidRPr="003F7107">
        <w:rPr>
          <w:rFonts w:ascii="Times New Roman" w:hAnsi="Times New Roman" w:cs="Times New Roman"/>
          <w:sz w:val="28"/>
          <w:szCs w:val="28"/>
        </w:rPr>
        <w:t>повлиять на улучшени</w:t>
      </w:r>
      <w:r w:rsidR="00A5501F">
        <w:rPr>
          <w:rFonts w:ascii="Times New Roman" w:hAnsi="Times New Roman" w:cs="Times New Roman"/>
          <w:sz w:val="28"/>
          <w:szCs w:val="28"/>
        </w:rPr>
        <w:t>е</w:t>
      </w:r>
      <w:r w:rsidRPr="003F7107">
        <w:rPr>
          <w:rFonts w:ascii="Times New Roman" w:hAnsi="Times New Roman" w:cs="Times New Roman"/>
          <w:sz w:val="28"/>
          <w:szCs w:val="28"/>
        </w:rPr>
        <w:t xml:space="preserve"> инве</w:t>
      </w:r>
      <w:r w:rsidR="00A72749">
        <w:rPr>
          <w:rFonts w:ascii="Times New Roman" w:hAnsi="Times New Roman" w:cs="Times New Roman"/>
          <w:sz w:val="28"/>
          <w:szCs w:val="28"/>
        </w:rPr>
        <w:t xml:space="preserve">стиционного климата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Pr="003F7107">
        <w:rPr>
          <w:rFonts w:ascii="Times New Roman" w:hAnsi="Times New Roman" w:cs="Times New Roman"/>
          <w:sz w:val="28"/>
          <w:szCs w:val="28"/>
        </w:rPr>
        <w:t>посел</w:t>
      </w:r>
      <w:r w:rsidR="003351C4">
        <w:rPr>
          <w:rFonts w:ascii="Times New Roman" w:hAnsi="Times New Roman" w:cs="Times New Roman"/>
          <w:sz w:val="28"/>
          <w:szCs w:val="28"/>
        </w:rPr>
        <w:t>ения в целом и на бла</w:t>
      </w:r>
      <w:r w:rsidR="00A5501F">
        <w:rPr>
          <w:rFonts w:ascii="Times New Roman" w:hAnsi="Times New Roman" w:cs="Times New Roman"/>
          <w:sz w:val="28"/>
          <w:szCs w:val="28"/>
        </w:rPr>
        <w:t>госостояние его населения.</w:t>
      </w:r>
    </w:p>
    <w:p w:rsidR="00A5501F" w:rsidRDefault="00436F7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7107" w:rsidRPr="003F7107">
        <w:rPr>
          <w:rFonts w:ascii="Times New Roman" w:hAnsi="Times New Roman" w:cs="Times New Roman"/>
          <w:sz w:val="28"/>
          <w:szCs w:val="28"/>
        </w:rPr>
        <w:t>. Развит</w:t>
      </w:r>
      <w:r w:rsidR="00A5501F">
        <w:rPr>
          <w:rFonts w:ascii="Times New Roman" w:hAnsi="Times New Roman" w:cs="Times New Roman"/>
          <w:sz w:val="28"/>
          <w:szCs w:val="28"/>
        </w:rPr>
        <w:t>ие транспортной инфраструктуры.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Основной задачей развития транспор</w:t>
      </w:r>
      <w:r w:rsidR="00C104F7">
        <w:rPr>
          <w:rFonts w:ascii="Times New Roman" w:hAnsi="Times New Roman" w:cs="Times New Roman"/>
          <w:sz w:val="28"/>
          <w:szCs w:val="28"/>
        </w:rPr>
        <w:t>тной</w:t>
      </w:r>
      <w:r w:rsidRPr="003F7107">
        <w:rPr>
          <w:rFonts w:ascii="Times New Roman" w:hAnsi="Times New Roman" w:cs="Times New Roman"/>
          <w:sz w:val="28"/>
          <w:szCs w:val="28"/>
        </w:rPr>
        <w:t xml:space="preserve"> инфраструктуры является развитие автомобильных дорог в соответствии с потребностями экономики, капитальный ремонт дорог местного значения, повышение качества дорожных работ на основе внедрения новых материалов, технологий, дорожно-строительной техник</w:t>
      </w:r>
      <w:r w:rsidR="00C104F7">
        <w:rPr>
          <w:rFonts w:ascii="Times New Roman" w:hAnsi="Times New Roman" w:cs="Times New Roman"/>
          <w:sz w:val="28"/>
          <w:szCs w:val="28"/>
        </w:rPr>
        <w:t>и</w:t>
      </w:r>
      <w:r w:rsidR="00A5501F">
        <w:rPr>
          <w:rFonts w:ascii="Times New Roman" w:hAnsi="Times New Roman" w:cs="Times New Roman"/>
          <w:sz w:val="28"/>
          <w:szCs w:val="28"/>
        </w:rPr>
        <w:t>.</w:t>
      </w:r>
    </w:p>
    <w:p w:rsidR="00A5501F" w:rsidRDefault="00436F7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107" w:rsidRPr="003F7107">
        <w:rPr>
          <w:rFonts w:ascii="Times New Roman" w:hAnsi="Times New Roman" w:cs="Times New Roman"/>
          <w:sz w:val="28"/>
          <w:szCs w:val="28"/>
        </w:rPr>
        <w:t>. Повышение эффективности использования</w:t>
      </w:r>
      <w:r w:rsidR="00A5501F">
        <w:rPr>
          <w:rFonts w:ascii="Times New Roman" w:hAnsi="Times New Roman" w:cs="Times New Roman"/>
          <w:sz w:val="28"/>
          <w:szCs w:val="28"/>
        </w:rPr>
        <w:t xml:space="preserve"> земельных ресурсов.</w:t>
      </w:r>
    </w:p>
    <w:p w:rsidR="00A5501F" w:rsidRDefault="002D3294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3E">
        <w:rPr>
          <w:rFonts w:ascii="Times New Roman" w:hAnsi="Times New Roman" w:cs="Times New Roman"/>
          <w:sz w:val="28"/>
          <w:szCs w:val="28"/>
        </w:rPr>
        <w:t>Надеждинско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D3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D3E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является дотационным поселением. Собственные доходы не покрывают значительну</w:t>
      </w:r>
      <w:r w:rsidR="008C66FE">
        <w:rPr>
          <w:rFonts w:ascii="Times New Roman" w:hAnsi="Times New Roman" w:cs="Times New Roman"/>
          <w:sz w:val="28"/>
          <w:szCs w:val="28"/>
        </w:rPr>
        <w:t>ю часть расходов поселения. Что</w:t>
      </w:r>
      <w:r w:rsidR="003F7107" w:rsidRPr="003F7107">
        <w:rPr>
          <w:rFonts w:ascii="Times New Roman" w:hAnsi="Times New Roman" w:cs="Times New Roman"/>
          <w:sz w:val="28"/>
          <w:szCs w:val="28"/>
        </w:rPr>
        <w:t>бы выйти из разряда дотационных поселений</w:t>
      </w:r>
      <w:r w:rsidR="008C66FE">
        <w:rPr>
          <w:rFonts w:ascii="Times New Roman" w:hAnsi="Times New Roman" w:cs="Times New Roman"/>
          <w:sz w:val="28"/>
          <w:szCs w:val="28"/>
        </w:rPr>
        <w:t>,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необходимо найти новые источники дохода в </w:t>
      </w:r>
      <w:r w:rsidR="00A5501F">
        <w:rPr>
          <w:rFonts w:ascii="Times New Roman" w:hAnsi="Times New Roman" w:cs="Times New Roman"/>
          <w:sz w:val="28"/>
          <w:szCs w:val="28"/>
        </w:rPr>
        <w:t xml:space="preserve">бюджет поселения. </w:t>
      </w:r>
      <w:r w:rsidR="00C104F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3F7107" w:rsidRPr="003F7107">
        <w:rPr>
          <w:rFonts w:ascii="Times New Roman" w:hAnsi="Times New Roman" w:cs="Times New Roman"/>
          <w:sz w:val="28"/>
          <w:szCs w:val="28"/>
        </w:rPr>
        <w:t>новых поправок в Земельный кодекс Ро</w:t>
      </w:r>
      <w:r w:rsidR="00C104F7">
        <w:rPr>
          <w:rFonts w:ascii="Times New Roman" w:hAnsi="Times New Roman" w:cs="Times New Roman"/>
          <w:sz w:val="28"/>
          <w:szCs w:val="28"/>
        </w:rPr>
        <w:t xml:space="preserve">ссийской Федерации, поселениям 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отвели больше полномочий в области земельных отношений. </w:t>
      </w:r>
      <w:r w:rsidR="00C104F7">
        <w:rPr>
          <w:rFonts w:ascii="Times New Roman" w:hAnsi="Times New Roman" w:cs="Times New Roman"/>
          <w:sz w:val="28"/>
          <w:szCs w:val="28"/>
        </w:rPr>
        <w:t>Необходимо развивать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сферу земельных </w:t>
      </w:r>
      <w:r w:rsidR="00C104F7">
        <w:rPr>
          <w:rFonts w:ascii="Times New Roman" w:hAnsi="Times New Roman" w:cs="Times New Roman"/>
          <w:sz w:val="28"/>
          <w:szCs w:val="28"/>
        </w:rPr>
        <w:t xml:space="preserve">отношений на уровне </w:t>
      </w:r>
      <w:r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поселения путем составления реестра неосвоенных земельных участков, привлечения арендаторов для освое</w:t>
      </w:r>
      <w:r w:rsidR="00C104F7">
        <w:rPr>
          <w:rFonts w:ascii="Times New Roman" w:hAnsi="Times New Roman" w:cs="Times New Roman"/>
          <w:sz w:val="28"/>
          <w:szCs w:val="28"/>
        </w:rPr>
        <w:t>ния земли</w:t>
      </w:r>
      <w:r w:rsidR="003F7107" w:rsidRPr="003F7107">
        <w:rPr>
          <w:rFonts w:ascii="Times New Roman" w:hAnsi="Times New Roman" w:cs="Times New Roman"/>
          <w:sz w:val="28"/>
          <w:szCs w:val="28"/>
        </w:rPr>
        <w:t>. Принимая во внимание реалистичность перспек</w:t>
      </w:r>
      <w:r w:rsidR="008C66FE">
        <w:rPr>
          <w:rFonts w:ascii="Times New Roman" w:hAnsi="Times New Roman" w:cs="Times New Roman"/>
          <w:sz w:val="28"/>
          <w:szCs w:val="28"/>
        </w:rPr>
        <w:t>тивы освоения земель поселения,</w:t>
      </w:r>
      <w:r w:rsidR="00A5501F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ур</w:t>
      </w:r>
      <w:r w:rsidR="00C104F7">
        <w:rPr>
          <w:rFonts w:ascii="Times New Roman" w:hAnsi="Times New Roman" w:cs="Times New Roman"/>
          <w:sz w:val="28"/>
          <w:szCs w:val="28"/>
        </w:rPr>
        <w:t xml:space="preserve">овень собственных доходов </w:t>
      </w:r>
      <w:r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3F7107" w:rsidRPr="003F7107">
        <w:rPr>
          <w:rFonts w:ascii="Times New Roman" w:hAnsi="Times New Roman" w:cs="Times New Roman"/>
          <w:sz w:val="28"/>
          <w:szCs w:val="28"/>
        </w:rPr>
        <w:t>поселения к 2</w:t>
      </w:r>
      <w:r w:rsidR="008C66FE">
        <w:rPr>
          <w:rFonts w:ascii="Times New Roman" w:hAnsi="Times New Roman" w:cs="Times New Roman"/>
          <w:sz w:val="28"/>
          <w:szCs w:val="28"/>
        </w:rPr>
        <w:t>030 году может возрасти на 20</w:t>
      </w:r>
      <w:r w:rsidR="00A550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5501F" w:rsidRPr="00A5501F" w:rsidRDefault="008C66F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7107" w:rsidRPr="000754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7107" w:rsidRPr="008C0405">
        <w:rPr>
          <w:rFonts w:ascii="Times New Roman" w:hAnsi="Times New Roman" w:cs="Times New Roman"/>
          <w:sz w:val="28"/>
          <w:szCs w:val="28"/>
        </w:rPr>
        <w:t>Комплексное развитие п</w:t>
      </w:r>
      <w:r w:rsidR="00C104F7" w:rsidRPr="008C0405">
        <w:rPr>
          <w:rFonts w:ascii="Times New Roman" w:hAnsi="Times New Roman" w:cs="Times New Roman"/>
          <w:sz w:val="28"/>
          <w:szCs w:val="28"/>
        </w:rPr>
        <w:t>ланировки территории.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05">
        <w:rPr>
          <w:rFonts w:ascii="Times New Roman" w:hAnsi="Times New Roman" w:cs="Times New Roman"/>
          <w:sz w:val="28"/>
          <w:szCs w:val="28"/>
        </w:rPr>
        <w:t>Документами территориа</w:t>
      </w:r>
      <w:r w:rsidR="00C104F7" w:rsidRPr="008C0405">
        <w:rPr>
          <w:rFonts w:ascii="Times New Roman" w:hAnsi="Times New Roman" w:cs="Times New Roman"/>
          <w:sz w:val="28"/>
          <w:szCs w:val="28"/>
        </w:rPr>
        <w:t xml:space="preserve">льного планирования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Pr="008C0405">
        <w:rPr>
          <w:rFonts w:ascii="Times New Roman" w:hAnsi="Times New Roman" w:cs="Times New Roman"/>
          <w:sz w:val="28"/>
          <w:szCs w:val="28"/>
        </w:rPr>
        <w:t>поселения являются Правила землеполь</w:t>
      </w:r>
      <w:r w:rsidR="001F5F4B" w:rsidRPr="008C0405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2D3294" w:rsidRPr="00A41D3E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 w:rsidR="002033F2" w:rsidRPr="008C04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3294">
        <w:rPr>
          <w:rFonts w:ascii="Times New Roman" w:hAnsi="Times New Roman" w:cs="Times New Roman"/>
          <w:sz w:val="28"/>
          <w:szCs w:val="28"/>
        </w:rPr>
        <w:t>Биробиджанского</w:t>
      </w:r>
      <w:r w:rsidRPr="008C0405">
        <w:rPr>
          <w:rFonts w:ascii="Times New Roman" w:hAnsi="Times New Roman" w:cs="Times New Roman"/>
          <w:sz w:val="28"/>
          <w:szCs w:val="28"/>
        </w:rPr>
        <w:t xml:space="preserve"> му</w:t>
      </w:r>
      <w:r w:rsidR="001F5F4B" w:rsidRPr="008C0405">
        <w:rPr>
          <w:rFonts w:ascii="Times New Roman" w:hAnsi="Times New Roman" w:cs="Times New Roman"/>
          <w:sz w:val="28"/>
          <w:szCs w:val="28"/>
        </w:rPr>
        <w:t>ниципального района Еврейской автономной</w:t>
      </w:r>
      <w:r w:rsidR="008C0405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Pr="008C0405">
        <w:rPr>
          <w:rFonts w:ascii="Times New Roman" w:hAnsi="Times New Roman" w:cs="Times New Roman"/>
          <w:sz w:val="28"/>
          <w:szCs w:val="28"/>
        </w:rPr>
        <w:t>, которые, исходя из совокупности социальных, эко</w:t>
      </w:r>
      <w:r w:rsidRPr="003F7107">
        <w:rPr>
          <w:rFonts w:ascii="Times New Roman" w:hAnsi="Times New Roman" w:cs="Times New Roman"/>
          <w:sz w:val="28"/>
          <w:szCs w:val="28"/>
        </w:rPr>
        <w:t>номических, экологических и иных факторов, комплексно решают задачи обеспечения у</w:t>
      </w:r>
      <w:r w:rsidR="001F5F4B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Pr="003F7107">
        <w:rPr>
          <w:rFonts w:ascii="Times New Roman" w:hAnsi="Times New Roman" w:cs="Times New Roman"/>
          <w:sz w:val="28"/>
          <w:szCs w:val="28"/>
        </w:rPr>
        <w:t xml:space="preserve">поселения, развития его инженерной, транспортной и социальной инфраструктур, обеспечения учета интересов граждан и их объединений, </w:t>
      </w:r>
      <w:r w:rsidRPr="003F7107">
        <w:rPr>
          <w:rFonts w:ascii="Times New Roman" w:hAnsi="Times New Roman" w:cs="Times New Roman"/>
          <w:sz w:val="28"/>
          <w:szCs w:val="28"/>
        </w:rPr>
        <w:lastRenderedPageBreak/>
        <w:t>интересов Российско</w:t>
      </w:r>
      <w:r w:rsidR="001F5F4B">
        <w:rPr>
          <w:rFonts w:ascii="Times New Roman" w:hAnsi="Times New Roman" w:cs="Times New Roman"/>
          <w:sz w:val="28"/>
          <w:szCs w:val="28"/>
        </w:rPr>
        <w:t>й Федерации, Еврейской автономной области</w:t>
      </w:r>
      <w:r w:rsidR="002D3294">
        <w:rPr>
          <w:rFonts w:ascii="Times New Roman" w:hAnsi="Times New Roman" w:cs="Times New Roman"/>
          <w:sz w:val="28"/>
          <w:szCs w:val="28"/>
        </w:rPr>
        <w:t xml:space="preserve"> и сельского </w:t>
      </w:r>
      <w:r w:rsidR="00A5501F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Pr="003F7107">
        <w:rPr>
          <w:rFonts w:ascii="Times New Roman" w:hAnsi="Times New Roman" w:cs="Times New Roman"/>
          <w:sz w:val="28"/>
          <w:szCs w:val="28"/>
        </w:rPr>
        <w:t>На перспективу д</w:t>
      </w:r>
      <w:r w:rsidR="001F5F4B">
        <w:rPr>
          <w:rFonts w:ascii="Times New Roman" w:hAnsi="Times New Roman" w:cs="Times New Roman"/>
          <w:sz w:val="28"/>
          <w:szCs w:val="28"/>
        </w:rPr>
        <w:t>о 2030 года предусматривается: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 xml:space="preserve">− </w:t>
      </w:r>
      <w:r w:rsidR="008C66FE">
        <w:rPr>
          <w:rFonts w:ascii="Times New Roman" w:hAnsi="Times New Roman" w:cs="Times New Roman"/>
          <w:sz w:val="28"/>
          <w:szCs w:val="28"/>
        </w:rPr>
        <w:t>с</w:t>
      </w:r>
      <w:r w:rsidRPr="008C66FE">
        <w:rPr>
          <w:rFonts w:ascii="Times New Roman" w:hAnsi="Times New Roman" w:cs="Times New Roman"/>
          <w:sz w:val="28"/>
          <w:szCs w:val="28"/>
        </w:rPr>
        <w:t>овременные инфраструктурные решения в сфере инженерного обеспечения, рационального и удоб</w:t>
      </w:r>
      <w:r w:rsidR="001F5F4B" w:rsidRPr="008C66FE">
        <w:rPr>
          <w:rFonts w:ascii="Times New Roman" w:hAnsi="Times New Roman" w:cs="Times New Roman"/>
          <w:sz w:val="28"/>
          <w:szCs w:val="28"/>
        </w:rPr>
        <w:t>ного транспортного обслуживания;</w:t>
      </w:r>
    </w:p>
    <w:p w:rsidR="00A5501F" w:rsidRDefault="008C66F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</w:t>
      </w:r>
      <w:r w:rsidR="003F7107" w:rsidRPr="008C66FE">
        <w:rPr>
          <w:rFonts w:ascii="Times New Roman" w:hAnsi="Times New Roman" w:cs="Times New Roman"/>
          <w:sz w:val="28"/>
          <w:szCs w:val="28"/>
        </w:rPr>
        <w:t>овлечение в сферу жилищного строительства, личного подсобного хозяйства территорий, которые сегодня нерационально используются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01F" w:rsidRDefault="008C66F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7107" w:rsidRPr="003F7107">
        <w:rPr>
          <w:rFonts w:ascii="Times New Roman" w:hAnsi="Times New Roman" w:cs="Times New Roman"/>
          <w:sz w:val="28"/>
          <w:szCs w:val="28"/>
        </w:rPr>
        <w:t>.</w:t>
      </w:r>
      <w:r w:rsidR="00A5501F">
        <w:rPr>
          <w:rFonts w:ascii="Times New Roman" w:hAnsi="Times New Roman" w:cs="Times New Roman"/>
          <w:sz w:val="28"/>
          <w:szCs w:val="28"/>
        </w:rPr>
        <w:t xml:space="preserve"> Развитие физкультуры и спорта.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В области развития физкультуры и спорта на территории поселени</w:t>
      </w:r>
      <w:r w:rsidR="001F5F4B">
        <w:rPr>
          <w:rFonts w:ascii="Times New Roman" w:hAnsi="Times New Roman" w:cs="Times New Roman"/>
          <w:sz w:val="28"/>
          <w:szCs w:val="28"/>
        </w:rPr>
        <w:t>я имеются проблемы, решение которых может благотворно</w:t>
      </w:r>
      <w:r w:rsidRPr="003F7107">
        <w:rPr>
          <w:rFonts w:ascii="Times New Roman" w:hAnsi="Times New Roman" w:cs="Times New Roman"/>
          <w:sz w:val="28"/>
          <w:szCs w:val="28"/>
        </w:rPr>
        <w:t xml:space="preserve"> и положительно п</w:t>
      </w:r>
      <w:r w:rsidR="00A5501F">
        <w:rPr>
          <w:rFonts w:ascii="Times New Roman" w:hAnsi="Times New Roman" w:cs="Times New Roman"/>
          <w:sz w:val="28"/>
          <w:szCs w:val="28"/>
        </w:rPr>
        <w:t xml:space="preserve">овлиять на развитие поселения. </w:t>
      </w:r>
      <w:r w:rsidRPr="003F7107">
        <w:rPr>
          <w:rFonts w:ascii="Times New Roman" w:hAnsi="Times New Roman" w:cs="Times New Roman"/>
          <w:sz w:val="28"/>
          <w:szCs w:val="28"/>
        </w:rPr>
        <w:t>Строительство новых спортивных сооружений</w:t>
      </w:r>
      <w:r w:rsidR="001F5F4B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3F7107">
        <w:rPr>
          <w:rFonts w:ascii="Times New Roman" w:hAnsi="Times New Roman" w:cs="Times New Roman"/>
          <w:sz w:val="28"/>
          <w:szCs w:val="28"/>
        </w:rPr>
        <w:t xml:space="preserve"> улучшит социальную привлекательность поселения. Создание условий для укрепления здоровья населения, пропаганда и развитие физической культуры и спорта среди различных групп населения, приобщение различных слоев населения к регулярным занятиям физической культурой и спортом поможет развить физкуль</w:t>
      </w:r>
      <w:r w:rsidR="00A5501F">
        <w:rPr>
          <w:rFonts w:ascii="Times New Roman" w:hAnsi="Times New Roman" w:cs="Times New Roman"/>
          <w:sz w:val="28"/>
          <w:szCs w:val="28"/>
        </w:rPr>
        <w:t>туру и спорт в нашем поселении.</w:t>
      </w:r>
    </w:p>
    <w:p w:rsidR="00A5501F" w:rsidRDefault="008C66FE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7107" w:rsidRPr="003F7107">
        <w:rPr>
          <w:rFonts w:ascii="Times New Roman" w:hAnsi="Times New Roman" w:cs="Times New Roman"/>
          <w:sz w:val="28"/>
          <w:szCs w:val="28"/>
        </w:rPr>
        <w:t>.</w:t>
      </w:r>
      <w:r w:rsidR="001F5F4B">
        <w:rPr>
          <w:rFonts w:ascii="Times New Roman" w:hAnsi="Times New Roman" w:cs="Times New Roman"/>
          <w:sz w:val="28"/>
          <w:szCs w:val="28"/>
        </w:rPr>
        <w:t xml:space="preserve"> </w:t>
      </w:r>
      <w:r w:rsidR="003F7107" w:rsidRPr="003F7107">
        <w:rPr>
          <w:rFonts w:ascii="Times New Roman" w:hAnsi="Times New Roman" w:cs="Times New Roman"/>
          <w:sz w:val="28"/>
          <w:szCs w:val="28"/>
        </w:rPr>
        <w:t>Молодежн</w:t>
      </w:r>
      <w:r w:rsidR="00A5501F">
        <w:rPr>
          <w:rFonts w:ascii="Times New Roman" w:hAnsi="Times New Roman" w:cs="Times New Roman"/>
          <w:sz w:val="28"/>
          <w:szCs w:val="28"/>
        </w:rPr>
        <w:t>ая политика.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Н</w:t>
      </w:r>
      <w:r w:rsidR="001F5F4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1F5F4B">
        <w:rPr>
          <w:rFonts w:ascii="Times New Roman" w:hAnsi="Times New Roman" w:cs="Times New Roman"/>
          <w:sz w:val="28"/>
          <w:szCs w:val="28"/>
        </w:rPr>
        <w:t>поселения</w:t>
      </w:r>
      <w:r w:rsidR="008C66FE">
        <w:rPr>
          <w:rFonts w:ascii="Times New Roman" w:hAnsi="Times New Roman" w:cs="Times New Roman"/>
          <w:sz w:val="28"/>
          <w:szCs w:val="28"/>
        </w:rPr>
        <w:t xml:space="preserve"> живет не</w:t>
      </w:r>
      <w:r w:rsidR="00A5501F">
        <w:rPr>
          <w:rFonts w:ascii="Times New Roman" w:hAnsi="Times New Roman" w:cs="Times New Roman"/>
          <w:sz w:val="28"/>
          <w:szCs w:val="28"/>
        </w:rPr>
        <w:t xml:space="preserve">мало талантливых людей. </w:t>
      </w:r>
      <w:r w:rsidRPr="003F7107">
        <w:rPr>
          <w:rFonts w:ascii="Times New Roman" w:hAnsi="Times New Roman" w:cs="Times New Roman"/>
          <w:sz w:val="28"/>
          <w:szCs w:val="28"/>
        </w:rPr>
        <w:t xml:space="preserve">Выявление, поддержка и сопровождение талантливой молодёжи и противодействие распространению асоциальных явлений в молодежной среде позволит в большей степени развить созидательную активность молодежи, вовлечь молодежь в социальную политику поселения. </w:t>
      </w:r>
      <w:r w:rsidR="00A5501F">
        <w:rPr>
          <w:rFonts w:ascii="Times New Roman" w:hAnsi="Times New Roman" w:cs="Times New Roman"/>
          <w:sz w:val="28"/>
          <w:szCs w:val="28"/>
        </w:rPr>
        <w:t xml:space="preserve">Строительство средней </w:t>
      </w:r>
      <w:r w:rsidR="008C66FE">
        <w:rPr>
          <w:rFonts w:ascii="Times New Roman" w:hAnsi="Times New Roman" w:cs="Times New Roman"/>
          <w:sz w:val="28"/>
          <w:szCs w:val="28"/>
        </w:rPr>
        <w:t>школы, предусмотренное программой развития Еврейской автономной области, позволит значительно улучшить уровень и качество жизни муниципалитета.</w:t>
      </w:r>
    </w:p>
    <w:p w:rsidR="00A5501F" w:rsidRDefault="00E67DA2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6FE">
        <w:rPr>
          <w:rFonts w:ascii="Times New Roman" w:hAnsi="Times New Roman" w:cs="Times New Roman"/>
          <w:sz w:val="28"/>
          <w:szCs w:val="28"/>
        </w:rPr>
        <w:t>0</w:t>
      </w:r>
      <w:r w:rsidR="003F7107" w:rsidRPr="003F7107">
        <w:rPr>
          <w:rFonts w:ascii="Times New Roman" w:hAnsi="Times New Roman" w:cs="Times New Roman"/>
          <w:sz w:val="28"/>
          <w:szCs w:val="28"/>
        </w:rPr>
        <w:t>. Улучшение админи</w:t>
      </w:r>
      <w:r w:rsidR="00A5501F">
        <w:rPr>
          <w:rFonts w:ascii="Times New Roman" w:hAnsi="Times New Roman" w:cs="Times New Roman"/>
          <w:sz w:val="28"/>
          <w:szCs w:val="28"/>
        </w:rPr>
        <w:t>стрирования налоговых платежей.</w:t>
      </w:r>
    </w:p>
    <w:p w:rsidR="00A5501F" w:rsidRDefault="003F7107" w:rsidP="00A55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Эффективный контроль за правильностью исчисления, полнотой и своевременностью уплаты налогов и сборов в бюджет, пеней и штрафов по ним, сокращение (взыскание) задолженности по налоговым платежам и в целом повышение уровня их собираемости;</w:t>
      </w:r>
    </w:p>
    <w:p w:rsidR="008852EA" w:rsidRDefault="003F7107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Организация работы по содействию физическим лицам в вопросах регистрации прав собственности на земельные участки, строения, помещения и сооружения, а также по выявлению имущества, незарегистрированного в установлен</w:t>
      </w:r>
      <w:r w:rsidR="008852EA">
        <w:rPr>
          <w:rFonts w:ascii="Times New Roman" w:hAnsi="Times New Roman" w:cs="Times New Roman"/>
          <w:sz w:val="28"/>
          <w:szCs w:val="28"/>
        </w:rPr>
        <w:t>ном порядке, и его регистрации;</w:t>
      </w:r>
    </w:p>
    <w:p w:rsidR="008852EA" w:rsidRDefault="003F7107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- Оперативный контроль за поступлением налоговых доходов в бюджет, в значительной</w:t>
      </w:r>
      <w:r w:rsidR="001F5F4B">
        <w:rPr>
          <w:rFonts w:ascii="Times New Roman" w:hAnsi="Times New Roman" w:cs="Times New Roman"/>
          <w:sz w:val="28"/>
          <w:szCs w:val="28"/>
        </w:rPr>
        <w:t xml:space="preserve"> степени повлияет на пополнение</w:t>
      </w:r>
      <w:r w:rsidR="008C66FE">
        <w:rPr>
          <w:rFonts w:ascii="Times New Roman" w:hAnsi="Times New Roman" w:cs="Times New Roman"/>
          <w:sz w:val="28"/>
          <w:szCs w:val="28"/>
        </w:rPr>
        <w:t xml:space="preserve"> доходной части</w:t>
      </w:r>
      <w:r w:rsidRPr="003F7107">
        <w:rPr>
          <w:rFonts w:ascii="Times New Roman" w:hAnsi="Times New Roman" w:cs="Times New Roman"/>
          <w:sz w:val="28"/>
          <w:szCs w:val="28"/>
        </w:rPr>
        <w:t xml:space="preserve"> бюджета поселения, но и тем самым увеличит расход</w:t>
      </w:r>
      <w:r w:rsidR="008C66FE">
        <w:rPr>
          <w:rFonts w:ascii="Times New Roman" w:hAnsi="Times New Roman" w:cs="Times New Roman"/>
          <w:sz w:val="28"/>
          <w:szCs w:val="28"/>
        </w:rPr>
        <w:t>ы</w:t>
      </w:r>
      <w:r w:rsidRPr="003F7107">
        <w:rPr>
          <w:rFonts w:ascii="Times New Roman" w:hAnsi="Times New Roman" w:cs="Times New Roman"/>
          <w:sz w:val="28"/>
          <w:szCs w:val="28"/>
        </w:rPr>
        <w:t xml:space="preserve"> на благоустройство поселения.</w:t>
      </w:r>
    </w:p>
    <w:p w:rsidR="008852EA" w:rsidRDefault="00E67DA2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6FE">
        <w:rPr>
          <w:rFonts w:ascii="Times New Roman" w:hAnsi="Times New Roman" w:cs="Times New Roman"/>
          <w:sz w:val="28"/>
          <w:szCs w:val="28"/>
        </w:rPr>
        <w:t>1</w:t>
      </w:r>
      <w:r w:rsidR="003F7107" w:rsidRPr="003F7107">
        <w:rPr>
          <w:rFonts w:ascii="Times New Roman" w:hAnsi="Times New Roman" w:cs="Times New Roman"/>
          <w:sz w:val="28"/>
          <w:szCs w:val="28"/>
        </w:rPr>
        <w:t>. Развитие ин</w:t>
      </w:r>
      <w:r w:rsidR="008852EA">
        <w:rPr>
          <w:rFonts w:ascii="Times New Roman" w:hAnsi="Times New Roman" w:cs="Times New Roman"/>
          <w:sz w:val="28"/>
          <w:szCs w:val="28"/>
        </w:rPr>
        <w:t>ститутов гражданского общества.</w:t>
      </w:r>
    </w:p>
    <w:p w:rsidR="003F7107" w:rsidRDefault="003F7107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Предупреждение национального и религиозного экстремизма, поддержка активного участия населения, представителей общественных объединений, политических партий в решении задач социально</w:t>
      </w:r>
      <w:r w:rsidR="001F5F4B">
        <w:rPr>
          <w:rFonts w:ascii="Times New Roman" w:hAnsi="Times New Roman" w:cs="Times New Roman"/>
          <w:sz w:val="28"/>
          <w:szCs w:val="28"/>
        </w:rPr>
        <w:t>-экономического развития</w:t>
      </w:r>
      <w:r w:rsidRPr="003F7107">
        <w:rPr>
          <w:rFonts w:ascii="Times New Roman" w:hAnsi="Times New Roman" w:cs="Times New Roman"/>
          <w:sz w:val="28"/>
          <w:szCs w:val="28"/>
        </w:rPr>
        <w:t xml:space="preserve"> поселения поможет развить гражданское общество </w:t>
      </w:r>
      <w:r w:rsidRPr="003F7107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на территории отдельного </w:t>
      </w:r>
      <w:r w:rsidR="002D3294">
        <w:rPr>
          <w:rFonts w:ascii="Times New Roman" w:hAnsi="Times New Roman" w:cs="Times New Roman"/>
          <w:sz w:val="28"/>
          <w:szCs w:val="28"/>
        </w:rPr>
        <w:t>сельского</w:t>
      </w:r>
      <w:r w:rsidRPr="003F7107">
        <w:rPr>
          <w:rFonts w:ascii="Times New Roman" w:hAnsi="Times New Roman" w:cs="Times New Roman"/>
          <w:sz w:val="28"/>
          <w:szCs w:val="28"/>
        </w:rPr>
        <w:t xml:space="preserve"> поселения, но</w:t>
      </w:r>
      <w:r w:rsidR="008C66FE">
        <w:rPr>
          <w:rFonts w:ascii="Times New Roman" w:hAnsi="Times New Roman" w:cs="Times New Roman"/>
          <w:sz w:val="28"/>
          <w:szCs w:val="28"/>
        </w:rPr>
        <w:t xml:space="preserve"> и</w:t>
      </w:r>
      <w:r w:rsidRPr="003F7107">
        <w:rPr>
          <w:rFonts w:ascii="Times New Roman" w:hAnsi="Times New Roman" w:cs="Times New Roman"/>
          <w:sz w:val="28"/>
          <w:szCs w:val="28"/>
        </w:rPr>
        <w:t xml:space="preserve"> в России в целом. Необходимо совершенствовать фор</w:t>
      </w:r>
      <w:r w:rsidR="001F5F4B">
        <w:rPr>
          <w:rFonts w:ascii="Times New Roman" w:hAnsi="Times New Roman" w:cs="Times New Roman"/>
          <w:sz w:val="28"/>
          <w:szCs w:val="28"/>
        </w:rPr>
        <w:t>мы взаимодействия администрации</w:t>
      </w:r>
      <w:r w:rsidRPr="003F7107">
        <w:rPr>
          <w:rFonts w:ascii="Times New Roman" w:hAnsi="Times New Roman" w:cs="Times New Roman"/>
          <w:sz w:val="28"/>
          <w:szCs w:val="28"/>
        </w:rPr>
        <w:t xml:space="preserve"> поселения с общественностью, а также изучать и вести учет общественного мнения при п</w:t>
      </w:r>
      <w:r w:rsidR="008852EA">
        <w:rPr>
          <w:rFonts w:ascii="Times New Roman" w:hAnsi="Times New Roman" w:cs="Times New Roman"/>
          <w:sz w:val="28"/>
          <w:szCs w:val="28"/>
        </w:rPr>
        <w:t>ринятии управленческих решений.</w:t>
      </w:r>
    </w:p>
    <w:p w:rsidR="008852EA" w:rsidRPr="003F7107" w:rsidRDefault="008852EA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05" w:rsidRPr="008852EA" w:rsidRDefault="003F7107" w:rsidP="0088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2EA">
        <w:rPr>
          <w:rFonts w:ascii="Times New Roman" w:hAnsi="Times New Roman" w:cs="Times New Roman"/>
          <w:sz w:val="28"/>
          <w:szCs w:val="28"/>
        </w:rPr>
        <w:t xml:space="preserve">4. Основные ожидаемые результаты реализации стратегии социально-экономического развития </w:t>
      </w:r>
      <w:r w:rsidR="002D3294" w:rsidRPr="008852EA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2033F2" w:rsidRPr="008852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3294" w:rsidRPr="008852EA">
        <w:rPr>
          <w:rFonts w:ascii="Times New Roman" w:hAnsi="Times New Roman" w:cs="Times New Roman"/>
          <w:sz w:val="28"/>
          <w:szCs w:val="28"/>
        </w:rPr>
        <w:t>Биробиджанского</w:t>
      </w:r>
      <w:r w:rsidR="001F5F4B" w:rsidRPr="008852EA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</w:t>
      </w:r>
      <w:r w:rsidR="005F056C" w:rsidRPr="008852EA">
        <w:rPr>
          <w:rFonts w:ascii="Times New Roman" w:hAnsi="Times New Roman" w:cs="Times New Roman"/>
          <w:sz w:val="28"/>
          <w:szCs w:val="28"/>
        </w:rPr>
        <w:t xml:space="preserve"> </w:t>
      </w:r>
      <w:r w:rsidR="001F5F4B" w:rsidRPr="008852EA">
        <w:rPr>
          <w:rFonts w:ascii="Times New Roman" w:hAnsi="Times New Roman" w:cs="Times New Roman"/>
          <w:sz w:val="28"/>
          <w:szCs w:val="28"/>
        </w:rPr>
        <w:t>области</w:t>
      </w:r>
      <w:bookmarkStart w:id="0" w:name="_GoBack"/>
      <w:bookmarkEnd w:id="0"/>
    </w:p>
    <w:p w:rsidR="008852EA" w:rsidRDefault="003F7107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Основные ожидаемые результ</w:t>
      </w:r>
      <w:r w:rsidR="005F056C">
        <w:rPr>
          <w:rFonts w:ascii="Times New Roman" w:hAnsi="Times New Roman" w:cs="Times New Roman"/>
          <w:sz w:val="28"/>
          <w:szCs w:val="28"/>
        </w:rPr>
        <w:t>аты реализации стратегии</w:t>
      </w:r>
      <w:r w:rsidR="008852EA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3F7107">
        <w:rPr>
          <w:rFonts w:ascii="Times New Roman" w:hAnsi="Times New Roman" w:cs="Times New Roman"/>
          <w:sz w:val="28"/>
          <w:szCs w:val="28"/>
        </w:rPr>
        <w:t>экон</w:t>
      </w:r>
      <w:r w:rsidR="005F056C">
        <w:rPr>
          <w:rFonts w:ascii="Times New Roman" w:hAnsi="Times New Roman" w:cs="Times New Roman"/>
          <w:sz w:val="28"/>
          <w:szCs w:val="28"/>
        </w:rPr>
        <w:t xml:space="preserve">омического развития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Pr="003F7107">
        <w:rPr>
          <w:rFonts w:ascii="Times New Roman" w:hAnsi="Times New Roman" w:cs="Times New Roman"/>
          <w:sz w:val="28"/>
          <w:szCs w:val="28"/>
        </w:rPr>
        <w:t>поселения до 2030</w:t>
      </w:r>
      <w:r w:rsidR="008852EA">
        <w:rPr>
          <w:rFonts w:ascii="Times New Roman" w:hAnsi="Times New Roman" w:cs="Times New Roman"/>
          <w:sz w:val="28"/>
          <w:szCs w:val="28"/>
        </w:rPr>
        <w:t xml:space="preserve"> года можно выделить следующие:</w:t>
      </w:r>
    </w:p>
    <w:p w:rsidR="008852EA" w:rsidRDefault="008C66FE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F7107" w:rsidRPr="003F7107">
        <w:rPr>
          <w:rFonts w:ascii="Times New Roman" w:hAnsi="Times New Roman" w:cs="Times New Roman"/>
          <w:sz w:val="28"/>
          <w:szCs w:val="28"/>
        </w:rPr>
        <w:t>лучшение демографической ситуации в результате осуществления мер по снижению заболеваемости, смертности, формированию здорового образа жизн</w:t>
      </w:r>
      <w:r>
        <w:rPr>
          <w:rFonts w:ascii="Times New Roman" w:hAnsi="Times New Roman" w:cs="Times New Roman"/>
          <w:sz w:val="28"/>
          <w:szCs w:val="28"/>
        </w:rPr>
        <w:t>и, а также создания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предпосылок для стабилизации рождаемости и посл</w:t>
      </w:r>
      <w:r>
        <w:rPr>
          <w:rFonts w:ascii="Times New Roman" w:hAnsi="Times New Roman" w:cs="Times New Roman"/>
          <w:sz w:val="28"/>
          <w:szCs w:val="28"/>
        </w:rPr>
        <w:t>едующего демографического роста;</w:t>
      </w:r>
    </w:p>
    <w:p w:rsidR="008852EA" w:rsidRDefault="008C66FE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5B">
        <w:rPr>
          <w:rFonts w:ascii="Times New Roman" w:hAnsi="Times New Roman" w:cs="Times New Roman"/>
          <w:sz w:val="28"/>
          <w:szCs w:val="28"/>
        </w:rPr>
        <w:t>• с</w:t>
      </w:r>
      <w:r w:rsidR="001F5F4B" w:rsidRPr="005C2A5B">
        <w:rPr>
          <w:rFonts w:ascii="Times New Roman" w:hAnsi="Times New Roman" w:cs="Times New Roman"/>
          <w:sz w:val="28"/>
          <w:szCs w:val="28"/>
        </w:rPr>
        <w:t>оздание рабочих мес</w:t>
      </w:r>
      <w:r w:rsidR="002D3294" w:rsidRPr="005C2A5B">
        <w:rPr>
          <w:rFonts w:ascii="Times New Roman" w:hAnsi="Times New Roman" w:cs="Times New Roman"/>
          <w:sz w:val="28"/>
          <w:szCs w:val="28"/>
        </w:rPr>
        <w:t>т за 2020</w:t>
      </w:r>
      <w:r w:rsidR="001F5F4B" w:rsidRPr="005C2A5B">
        <w:rPr>
          <w:rFonts w:ascii="Times New Roman" w:hAnsi="Times New Roman" w:cs="Times New Roman"/>
          <w:sz w:val="28"/>
          <w:szCs w:val="28"/>
        </w:rPr>
        <w:t xml:space="preserve">-2030 гг. </w:t>
      </w:r>
      <w:r w:rsidR="002D3294" w:rsidRPr="005C2A5B">
        <w:rPr>
          <w:rFonts w:ascii="Times New Roman" w:hAnsi="Times New Roman" w:cs="Times New Roman"/>
          <w:sz w:val="28"/>
          <w:szCs w:val="28"/>
        </w:rPr>
        <w:t>–</w:t>
      </w:r>
      <w:r w:rsidR="001F5F4B" w:rsidRPr="005C2A5B">
        <w:rPr>
          <w:rFonts w:ascii="Times New Roman" w:hAnsi="Times New Roman" w:cs="Times New Roman"/>
          <w:sz w:val="28"/>
          <w:szCs w:val="28"/>
        </w:rPr>
        <w:t xml:space="preserve"> до</w:t>
      </w:r>
      <w:r w:rsidRPr="005C2A5B">
        <w:rPr>
          <w:rFonts w:ascii="Times New Roman" w:hAnsi="Times New Roman" w:cs="Times New Roman"/>
          <w:sz w:val="28"/>
          <w:szCs w:val="28"/>
        </w:rPr>
        <w:t xml:space="preserve"> 20</w:t>
      </w:r>
      <w:r w:rsidR="002D3294" w:rsidRPr="005C2A5B">
        <w:rPr>
          <w:rFonts w:ascii="Times New Roman" w:hAnsi="Times New Roman" w:cs="Times New Roman"/>
          <w:sz w:val="28"/>
          <w:szCs w:val="28"/>
        </w:rPr>
        <w:t xml:space="preserve"> </w:t>
      </w:r>
      <w:r w:rsidRPr="005C2A5B">
        <w:rPr>
          <w:rFonts w:ascii="Times New Roman" w:hAnsi="Times New Roman" w:cs="Times New Roman"/>
          <w:sz w:val="28"/>
          <w:szCs w:val="28"/>
        </w:rPr>
        <w:t>рабочих мест;</w:t>
      </w:r>
    </w:p>
    <w:p w:rsidR="008852EA" w:rsidRDefault="008C66FE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5B">
        <w:rPr>
          <w:rFonts w:ascii="Times New Roman" w:hAnsi="Times New Roman" w:cs="Times New Roman"/>
          <w:sz w:val="28"/>
          <w:szCs w:val="28"/>
        </w:rPr>
        <w:t>• р</w:t>
      </w:r>
      <w:r w:rsidR="005F056C" w:rsidRPr="005C2A5B">
        <w:rPr>
          <w:rFonts w:ascii="Times New Roman" w:hAnsi="Times New Roman" w:cs="Times New Roman"/>
          <w:sz w:val="28"/>
          <w:szCs w:val="28"/>
        </w:rPr>
        <w:t xml:space="preserve">ост номинальной среднемесячной </w:t>
      </w:r>
      <w:r w:rsidR="003F7107" w:rsidRPr="005C2A5B">
        <w:rPr>
          <w:rFonts w:ascii="Times New Roman" w:hAnsi="Times New Roman" w:cs="Times New Roman"/>
          <w:sz w:val="28"/>
          <w:szCs w:val="28"/>
        </w:rPr>
        <w:t>заработной пла</w:t>
      </w:r>
      <w:r w:rsidR="005F056C" w:rsidRPr="005C2A5B">
        <w:rPr>
          <w:rFonts w:ascii="Times New Roman" w:hAnsi="Times New Roman" w:cs="Times New Roman"/>
          <w:sz w:val="28"/>
          <w:szCs w:val="28"/>
        </w:rPr>
        <w:t>ты на 30-50%</w:t>
      </w:r>
      <w:r w:rsidRPr="005C2A5B">
        <w:rPr>
          <w:rFonts w:ascii="Times New Roman" w:hAnsi="Times New Roman" w:cs="Times New Roman"/>
          <w:sz w:val="28"/>
          <w:szCs w:val="28"/>
        </w:rPr>
        <w:t>;</w:t>
      </w:r>
    </w:p>
    <w:p w:rsidR="008852EA" w:rsidRDefault="008C66FE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3F7107" w:rsidRPr="003F7107">
        <w:rPr>
          <w:rFonts w:ascii="Times New Roman" w:hAnsi="Times New Roman" w:cs="Times New Roman"/>
          <w:sz w:val="28"/>
          <w:szCs w:val="28"/>
        </w:rPr>
        <w:t>оздан</w:t>
      </w:r>
      <w:r w:rsidR="002D7411">
        <w:rPr>
          <w:rFonts w:ascii="Times New Roman" w:hAnsi="Times New Roman" w:cs="Times New Roman"/>
          <w:sz w:val="28"/>
          <w:szCs w:val="28"/>
        </w:rPr>
        <w:t xml:space="preserve">ие </w:t>
      </w:r>
      <w:r w:rsidR="005F056C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</w:t>
      </w:r>
      <w:r w:rsidR="002D3294" w:rsidRPr="00A41D3E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852EA" w:rsidRDefault="008C66FE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3F7107" w:rsidRPr="003F7107">
        <w:rPr>
          <w:rFonts w:ascii="Times New Roman" w:hAnsi="Times New Roman" w:cs="Times New Roman"/>
          <w:sz w:val="28"/>
          <w:szCs w:val="28"/>
        </w:rPr>
        <w:t>беспечение высоких стан</w:t>
      </w:r>
      <w:r w:rsidR="001F5F4B">
        <w:rPr>
          <w:rFonts w:ascii="Times New Roman" w:hAnsi="Times New Roman" w:cs="Times New Roman"/>
          <w:sz w:val="28"/>
          <w:szCs w:val="28"/>
        </w:rPr>
        <w:t xml:space="preserve">дартов уровня жизни населения, </w:t>
      </w:r>
      <w:r w:rsidR="003F7107" w:rsidRPr="003F7107">
        <w:rPr>
          <w:rFonts w:ascii="Times New Roman" w:hAnsi="Times New Roman" w:cs="Times New Roman"/>
          <w:sz w:val="28"/>
          <w:szCs w:val="28"/>
        </w:rPr>
        <w:t>создание современной инфраструктуры образования, здравоохранения и культуры, спорта</w:t>
      </w:r>
      <w:r w:rsidR="005C2A5B">
        <w:rPr>
          <w:rFonts w:ascii="Times New Roman" w:hAnsi="Times New Roman" w:cs="Times New Roman"/>
          <w:sz w:val="28"/>
          <w:szCs w:val="28"/>
        </w:rPr>
        <w:t>,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 максимально адаптированной к особенностям экономики и социальной сферы в соответствии с предоставленными полномочиями о</w:t>
      </w:r>
      <w:r w:rsidR="005C2A5B">
        <w:rPr>
          <w:rFonts w:ascii="Times New Roman" w:hAnsi="Times New Roman" w:cs="Times New Roman"/>
          <w:sz w:val="28"/>
          <w:szCs w:val="28"/>
        </w:rPr>
        <w:t>рганов местного самоуправления;</w:t>
      </w:r>
    </w:p>
    <w:p w:rsidR="008852EA" w:rsidRDefault="008852EA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капитальный ремонт </w:t>
      </w:r>
      <w:r w:rsidR="005C2A5B">
        <w:rPr>
          <w:rFonts w:ascii="Times New Roman" w:hAnsi="Times New Roman" w:cs="Times New Roman"/>
          <w:sz w:val="28"/>
          <w:szCs w:val="28"/>
        </w:rPr>
        <w:t>муниципального жиль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8852EA" w:rsidRDefault="005C2A5B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</w:t>
      </w:r>
      <w:r w:rsidR="003F7107" w:rsidRPr="003F7107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3F7107" w:rsidRPr="003F7107">
        <w:rPr>
          <w:rFonts w:ascii="Times New Roman" w:hAnsi="Times New Roman" w:cs="Times New Roman"/>
          <w:sz w:val="28"/>
          <w:szCs w:val="28"/>
        </w:rPr>
        <w:t>с цел</w:t>
      </w:r>
      <w:r w:rsidR="001F5F4B">
        <w:rPr>
          <w:rFonts w:ascii="Times New Roman" w:hAnsi="Times New Roman" w:cs="Times New Roman"/>
          <w:sz w:val="28"/>
          <w:szCs w:val="28"/>
        </w:rPr>
        <w:t>ью повышения комфортных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проживания;</w:t>
      </w:r>
    </w:p>
    <w:p w:rsidR="008852EA" w:rsidRDefault="005C2A5B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="003F7107" w:rsidRPr="003F7107">
        <w:rPr>
          <w:rFonts w:ascii="Times New Roman" w:hAnsi="Times New Roman" w:cs="Times New Roman"/>
          <w:sz w:val="28"/>
          <w:szCs w:val="28"/>
        </w:rPr>
        <w:t>остижение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защиты окружающей среды;</w:t>
      </w:r>
    </w:p>
    <w:p w:rsidR="008852EA" w:rsidRDefault="005C2A5B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F7107" w:rsidRPr="003F7107">
        <w:rPr>
          <w:rFonts w:ascii="Times New Roman" w:hAnsi="Times New Roman" w:cs="Times New Roman"/>
          <w:sz w:val="28"/>
          <w:szCs w:val="28"/>
        </w:rPr>
        <w:t>величение доли собственных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05" w:rsidRDefault="005C2A5B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3F7107" w:rsidRPr="003F7107">
        <w:rPr>
          <w:rFonts w:ascii="Times New Roman" w:hAnsi="Times New Roman" w:cs="Times New Roman"/>
          <w:sz w:val="28"/>
          <w:szCs w:val="28"/>
        </w:rPr>
        <w:t>еализация благоустройства поселени</w:t>
      </w:r>
      <w:r w:rsidR="008852EA">
        <w:rPr>
          <w:rFonts w:ascii="Times New Roman" w:hAnsi="Times New Roman" w:cs="Times New Roman"/>
          <w:sz w:val="28"/>
          <w:szCs w:val="28"/>
        </w:rPr>
        <w:t xml:space="preserve">я в соответствии с положениями </w:t>
      </w:r>
      <w:r w:rsidR="008C0405">
        <w:rPr>
          <w:rFonts w:ascii="Times New Roman" w:hAnsi="Times New Roman" w:cs="Times New Roman"/>
          <w:sz w:val="28"/>
          <w:szCs w:val="28"/>
        </w:rPr>
        <w:t>Правил</w:t>
      </w:r>
      <w:r w:rsidR="008C0405" w:rsidRPr="008C040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Надеждинского сельского </w:t>
      </w:r>
      <w:r w:rsidR="008C0405" w:rsidRPr="008C04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D3294">
        <w:rPr>
          <w:rFonts w:ascii="Times New Roman" w:hAnsi="Times New Roman" w:cs="Times New Roman"/>
          <w:sz w:val="28"/>
          <w:szCs w:val="28"/>
        </w:rPr>
        <w:t>Биробиджанского</w:t>
      </w:r>
      <w:r w:rsidR="008C0405" w:rsidRPr="008C040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852EA">
        <w:rPr>
          <w:rFonts w:ascii="Times New Roman" w:hAnsi="Times New Roman" w:cs="Times New Roman"/>
          <w:sz w:val="28"/>
          <w:szCs w:val="28"/>
        </w:rPr>
        <w:t xml:space="preserve">го района Еврейской автономной </w:t>
      </w:r>
      <w:r w:rsidR="008C0405" w:rsidRPr="008C0405">
        <w:rPr>
          <w:rFonts w:ascii="Times New Roman" w:hAnsi="Times New Roman" w:cs="Times New Roman"/>
          <w:sz w:val="28"/>
          <w:szCs w:val="28"/>
        </w:rPr>
        <w:t>области</w:t>
      </w:r>
      <w:r w:rsidR="002D3294">
        <w:rPr>
          <w:rFonts w:ascii="Times New Roman" w:hAnsi="Times New Roman" w:cs="Times New Roman"/>
          <w:sz w:val="28"/>
          <w:szCs w:val="28"/>
        </w:rPr>
        <w:t>.</w:t>
      </w:r>
    </w:p>
    <w:p w:rsidR="008852EA" w:rsidRPr="008852EA" w:rsidRDefault="008852EA" w:rsidP="00885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05" w:rsidRPr="008852EA" w:rsidRDefault="003F7107" w:rsidP="00885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2EA">
        <w:rPr>
          <w:rFonts w:ascii="Times New Roman" w:hAnsi="Times New Roman" w:cs="Times New Roman"/>
          <w:sz w:val="28"/>
          <w:szCs w:val="28"/>
        </w:rPr>
        <w:t>5.</w:t>
      </w:r>
      <w:r w:rsidR="002033F2" w:rsidRPr="008852EA">
        <w:rPr>
          <w:rFonts w:ascii="Times New Roman" w:hAnsi="Times New Roman" w:cs="Times New Roman"/>
          <w:sz w:val="28"/>
          <w:szCs w:val="28"/>
        </w:rPr>
        <w:t xml:space="preserve"> </w:t>
      </w:r>
      <w:r w:rsidR="005C2A5B" w:rsidRPr="008852EA">
        <w:rPr>
          <w:rFonts w:ascii="Times New Roman" w:hAnsi="Times New Roman" w:cs="Times New Roman"/>
          <w:sz w:val="28"/>
          <w:szCs w:val="28"/>
        </w:rPr>
        <w:t>Заключение</w:t>
      </w:r>
    </w:p>
    <w:p w:rsidR="009A0407" w:rsidRPr="003F7107" w:rsidRDefault="003F7107" w:rsidP="0088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07">
        <w:rPr>
          <w:rFonts w:ascii="Times New Roman" w:hAnsi="Times New Roman" w:cs="Times New Roman"/>
          <w:sz w:val="28"/>
          <w:szCs w:val="28"/>
        </w:rPr>
        <w:t>Процесс разработки стратегии социально-экономического развития муниципального обра</w:t>
      </w:r>
      <w:r w:rsidR="005F056C">
        <w:rPr>
          <w:rFonts w:ascii="Times New Roman" w:hAnsi="Times New Roman" w:cs="Times New Roman"/>
          <w:sz w:val="28"/>
          <w:szCs w:val="28"/>
        </w:rPr>
        <w:t xml:space="preserve">зования показал, что </w:t>
      </w:r>
      <w:r w:rsidR="005C2A5B">
        <w:rPr>
          <w:rFonts w:ascii="Times New Roman" w:hAnsi="Times New Roman" w:cs="Times New Roman"/>
          <w:sz w:val="28"/>
          <w:szCs w:val="28"/>
        </w:rPr>
        <w:t>Надеждинское сельское</w:t>
      </w:r>
      <w:r w:rsidR="002D3294" w:rsidRPr="00A41D3E">
        <w:rPr>
          <w:rFonts w:ascii="Times New Roman" w:hAnsi="Times New Roman" w:cs="Times New Roman"/>
          <w:sz w:val="28"/>
          <w:szCs w:val="28"/>
        </w:rPr>
        <w:t xml:space="preserve"> </w:t>
      </w:r>
      <w:r w:rsidRPr="003F7107">
        <w:rPr>
          <w:rFonts w:ascii="Times New Roman" w:hAnsi="Times New Roman" w:cs="Times New Roman"/>
          <w:sz w:val="28"/>
          <w:szCs w:val="28"/>
        </w:rPr>
        <w:t>поселение обладает разнообразным потенциалом для своего устойчивого развити</w:t>
      </w:r>
      <w:r w:rsidR="008852EA">
        <w:rPr>
          <w:rFonts w:ascii="Times New Roman" w:hAnsi="Times New Roman" w:cs="Times New Roman"/>
          <w:sz w:val="28"/>
          <w:szCs w:val="28"/>
        </w:rPr>
        <w:t xml:space="preserve">я. </w:t>
      </w:r>
      <w:r w:rsidR="005C2A5B">
        <w:rPr>
          <w:rFonts w:ascii="Times New Roman" w:hAnsi="Times New Roman" w:cs="Times New Roman"/>
          <w:sz w:val="28"/>
          <w:szCs w:val="28"/>
        </w:rPr>
        <w:t xml:space="preserve">В представленной стратегии </w:t>
      </w:r>
      <w:r w:rsidRPr="003F7107">
        <w:rPr>
          <w:rFonts w:ascii="Times New Roman" w:hAnsi="Times New Roman" w:cs="Times New Roman"/>
          <w:sz w:val="28"/>
          <w:szCs w:val="28"/>
        </w:rPr>
        <w:t>сформирован образ муници</w:t>
      </w:r>
      <w:r w:rsidR="005F056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2033F2">
        <w:rPr>
          <w:rFonts w:ascii="Times New Roman" w:hAnsi="Times New Roman" w:cs="Times New Roman"/>
          <w:sz w:val="28"/>
          <w:szCs w:val="28"/>
        </w:rPr>
        <w:t>, в котором имеются</w:t>
      </w:r>
      <w:r w:rsidRPr="003F7107">
        <w:rPr>
          <w:rFonts w:ascii="Times New Roman" w:hAnsi="Times New Roman" w:cs="Times New Roman"/>
          <w:sz w:val="28"/>
          <w:szCs w:val="28"/>
        </w:rPr>
        <w:t xml:space="preserve"> не только серьезные экономически</w:t>
      </w:r>
      <w:r w:rsidR="002033F2">
        <w:rPr>
          <w:rFonts w:ascii="Times New Roman" w:hAnsi="Times New Roman" w:cs="Times New Roman"/>
          <w:sz w:val="28"/>
          <w:szCs w:val="28"/>
        </w:rPr>
        <w:t>е, социальные проблемы, но и</w:t>
      </w:r>
      <w:r w:rsidRPr="003F7107">
        <w:rPr>
          <w:rFonts w:ascii="Times New Roman" w:hAnsi="Times New Roman" w:cs="Times New Roman"/>
          <w:sz w:val="28"/>
          <w:szCs w:val="28"/>
        </w:rPr>
        <w:t xml:space="preserve"> пути </w:t>
      </w:r>
      <w:r w:rsidR="002033F2">
        <w:rPr>
          <w:rFonts w:ascii="Times New Roman" w:hAnsi="Times New Roman" w:cs="Times New Roman"/>
          <w:sz w:val="28"/>
          <w:szCs w:val="28"/>
        </w:rPr>
        <w:t>решения этих проблем и способы</w:t>
      </w:r>
      <w:r w:rsidRPr="003F7107">
        <w:rPr>
          <w:rFonts w:ascii="Times New Roman" w:hAnsi="Times New Roman" w:cs="Times New Roman"/>
          <w:sz w:val="28"/>
          <w:szCs w:val="28"/>
        </w:rPr>
        <w:t xml:space="preserve"> обеспечить повышение </w:t>
      </w:r>
      <w:r w:rsidR="005C2A5B">
        <w:rPr>
          <w:rFonts w:ascii="Times New Roman" w:hAnsi="Times New Roman" w:cs="Times New Roman"/>
          <w:sz w:val="28"/>
          <w:szCs w:val="28"/>
        </w:rPr>
        <w:t xml:space="preserve">благосостояния, </w:t>
      </w:r>
      <w:r w:rsidRPr="003F7107">
        <w:rPr>
          <w:rFonts w:ascii="Times New Roman" w:hAnsi="Times New Roman" w:cs="Times New Roman"/>
          <w:sz w:val="28"/>
          <w:szCs w:val="28"/>
        </w:rPr>
        <w:t>качества жизни</w:t>
      </w:r>
      <w:r w:rsidR="005C2A5B">
        <w:rPr>
          <w:rFonts w:ascii="Times New Roman" w:hAnsi="Times New Roman" w:cs="Times New Roman"/>
          <w:sz w:val="28"/>
          <w:szCs w:val="28"/>
        </w:rPr>
        <w:t xml:space="preserve"> жителей поселения, безопасность проживания на территории муниципалитета.</w:t>
      </w:r>
    </w:p>
    <w:sectPr w:rsidR="009A0407" w:rsidRPr="003F7107" w:rsidSect="008D4B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48" w:rsidRDefault="00F04C48" w:rsidP="00806602">
      <w:pPr>
        <w:spacing w:after="0" w:line="240" w:lineRule="auto"/>
      </w:pPr>
      <w:r>
        <w:separator/>
      </w:r>
    </w:p>
  </w:endnote>
  <w:endnote w:type="continuationSeparator" w:id="1">
    <w:p w:rsidR="00F04C48" w:rsidRDefault="00F04C48" w:rsidP="0080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48" w:rsidRDefault="00F04C48" w:rsidP="00806602">
      <w:pPr>
        <w:spacing w:after="0" w:line="240" w:lineRule="auto"/>
      </w:pPr>
      <w:r>
        <w:separator/>
      </w:r>
    </w:p>
  </w:footnote>
  <w:footnote w:type="continuationSeparator" w:id="1">
    <w:p w:rsidR="00F04C48" w:rsidRDefault="00F04C48" w:rsidP="0080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A4C"/>
    <w:multiLevelType w:val="hybridMultilevel"/>
    <w:tmpl w:val="8F843326"/>
    <w:lvl w:ilvl="0" w:tplc="6C8EF5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B3D"/>
    <w:rsid w:val="00004E6A"/>
    <w:rsid w:val="000075BD"/>
    <w:rsid w:val="00040237"/>
    <w:rsid w:val="000408E7"/>
    <w:rsid w:val="00046111"/>
    <w:rsid w:val="00075426"/>
    <w:rsid w:val="000A0A37"/>
    <w:rsid w:val="000C1F7B"/>
    <w:rsid w:val="000C6AA8"/>
    <w:rsid w:val="000E0B05"/>
    <w:rsid w:val="000F6A6B"/>
    <w:rsid w:val="00112A5F"/>
    <w:rsid w:val="00184BBE"/>
    <w:rsid w:val="001A3F70"/>
    <w:rsid w:val="001A6257"/>
    <w:rsid w:val="001C7634"/>
    <w:rsid w:val="001E7CE8"/>
    <w:rsid w:val="001F5F4B"/>
    <w:rsid w:val="001F719C"/>
    <w:rsid w:val="002033F2"/>
    <w:rsid w:val="002312F7"/>
    <w:rsid w:val="002550B1"/>
    <w:rsid w:val="0026755B"/>
    <w:rsid w:val="002739C6"/>
    <w:rsid w:val="002772E4"/>
    <w:rsid w:val="002A6433"/>
    <w:rsid w:val="002B6D7E"/>
    <w:rsid w:val="002B7F8A"/>
    <w:rsid w:val="002D1CD4"/>
    <w:rsid w:val="002D3294"/>
    <w:rsid w:val="002D7411"/>
    <w:rsid w:val="002D7793"/>
    <w:rsid w:val="002E01CC"/>
    <w:rsid w:val="002E389C"/>
    <w:rsid w:val="00332A32"/>
    <w:rsid w:val="003351C4"/>
    <w:rsid w:val="00347F73"/>
    <w:rsid w:val="00362C5C"/>
    <w:rsid w:val="0037307D"/>
    <w:rsid w:val="00384312"/>
    <w:rsid w:val="00384E3F"/>
    <w:rsid w:val="00387921"/>
    <w:rsid w:val="003F209A"/>
    <w:rsid w:val="003F7107"/>
    <w:rsid w:val="00400569"/>
    <w:rsid w:val="00436F77"/>
    <w:rsid w:val="00457BCE"/>
    <w:rsid w:val="0046173F"/>
    <w:rsid w:val="00465691"/>
    <w:rsid w:val="00473AE4"/>
    <w:rsid w:val="004A692F"/>
    <w:rsid w:val="004B3473"/>
    <w:rsid w:val="004F37D1"/>
    <w:rsid w:val="0052525C"/>
    <w:rsid w:val="0052765F"/>
    <w:rsid w:val="005C05D3"/>
    <w:rsid w:val="005C2A5B"/>
    <w:rsid w:val="005E5E90"/>
    <w:rsid w:val="005F056C"/>
    <w:rsid w:val="0061369F"/>
    <w:rsid w:val="00637406"/>
    <w:rsid w:val="00637514"/>
    <w:rsid w:val="006805FE"/>
    <w:rsid w:val="00682AAD"/>
    <w:rsid w:val="006C30E0"/>
    <w:rsid w:val="006D400F"/>
    <w:rsid w:val="006D5195"/>
    <w:rsid w:val="006F04C5"/>
    <w:rsid w:val="00746FFA"/>
    <w:rsid w:val="007842A2"/>
    <w:rsid w:val="007853B0"/>
    <w:rsid w:val="00787AD0"/>
    <w:rsid w:val="007907EC"/>
    <w:rsid w:val="007C0601"/>
    <w:rsid w:val="007C1932"/>
    <w:rsid w:val="007E7BBF"/>
    <w:rsid w:val="00806602"/>
    <w:rsid w:val="008437FA"/>
    <w:rsid w:val="0086150F"/>
    <w:rsid w:val="00862DCE"/>
    <w:rsid w:val="00876BF6"/>
    <w:rsid w:val="008852EA"/>
    <w:rsid w:val="008C0405"/>
    <w:rsid w:val="008C51C4"/>
    <w:rsid w:val="008C66FE"/>
    <w:rsid w:val="008D4B48"/>
    <w:rsid w:val="0095004A"/>
    <w:rsid w:val="009539A1"/>
    <w:rsid w:val="00977AE8"/>
    <w:rsid w:val="009914C9"/>
    <w:rsid w:val="009941C3"/>
    <w:rsid w:val="009A0407"/>
    <w:rsid w:val="009A0515"/>
    <w:rsid w:val="00A0027B"/>
    <w:rsid w:val="00A00EE4"/>
    <w:rsid w:val="00A07148"/>
    <w:rsid w:val="00A0730C"/>
    <w:rsid w:val="00A16923"/>
    <w:rsid w:val="00A37443"/>
    <w:rsid w:val="00A41D3E"/>
    <w:rsid w:val="00A5501F"/>
    <w:rsid w:val="00A65976"/>
    <w:rsid w:val="00A72749"/>
    <w:rsid w:val="00A774FE"/>
    <w:rsid w:val="00A831EB"/>
    <w:rsid w:val="00A852CF"/>
    <w:rsid w:val="00B03222"/>
    <w:rsid w:val="00B126D7"/>
    <w:rsid w:val="00B177D2"/>
    <w:rsid w:val="00B359BB"/>
    <w:rsid w:val="00B8580A"/>
    <w:rsid w:val="00BB7B52"/>
    <w:rsid w:val="00BE0E27"/>
    <w:rsid w:val="00BE5D8C"/>
    <w:rsid w:val="00C043CE"/>
    <w:rsid w:val="00C104F7"/>
    <w:rsid w:val="00C25A5E"/>
    <w:rsid w:val="00C40ADC"/>
    <w:rsid w:val="00C55E90"/>
    <w:rsid w:val="00C80EC2"/>
    <w:rsid w:val="00C905ED"/>
    <w:rsid w:val="00C97973"/>
    <w:rsid w:val="00CC7540"/>
    <w:rsid w:val="00CE6790"/>
    <w:rsid w:val="00CE755D"/>
    <w:rsid w:val="00CF59D3"/>
    <w:rsid w:val="00D055A5"/>
    <w:rsid w:val="00D17B90"/>
    <w:rsid w:val="00D207D2"/>
    <w:rsid w:val="00D61B33"/>
    <w:rsid w:val="00DA38D0"/>
    <w:rsid w:val="00DB79F7"/>
    <w:rsid w:val="00DE0111"/>
    <w:rsid w:val="00E2378A"/>
    <w:rsid w:val="00E40230"/>
    <w:rsid w:val="00E45B3D"/>
    <w:rsid w:val="00E67DA2"/>
    <w:rsid w:val="00E82489"/>
    <w:rsid w:val="00F04C48"/>
    <w:rsid w:val="00F13AB2"/>
    <w:rsid w:val="00F3289D"/>
    <w:rsid w:val="00F518E7"/>
    <w:rsid w:val="00F862EA"/>
    <w:rsid w:val="00F9037F"/>
    <w:rsid w:val="00F90D06"/>
    <w:rsid w:val="00FA66F8"/>
    <w:rsid w:val="00FC1C52"/>
    <w:rsid w:val="00FD10EB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602"/>
  </w:style>
  <w:style w:type="paragraph" w:styleId="a5">
    <w:name w:val="footer"/>
    <w:basedOn w:val="a"/>
    <w:link w:val="a6"/>
    <w:uiPriority w:val="99"/>
    <w:unhideWhenUsed/>
    <w:rsid w:val="0080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602"/>
  </w:style>
  <w:style w:type="character" w:styleId="a7">
    <w:name w:val="Hyperlink"/>
    <w:basedOn w:val="a0"/>
    <w:uiPriority w:val="99"/>
    <w:unhideWhenUsed/>
    <w:rsid w:val="00F862EA"/>
    <w:rPr>
      <w:color w:val="0563C1" w:themeColor="hyperlink"/>
      <w:u w:val="single"/>
    </w:rPr>
  </w:style>
  <w:style w:type="paragraph" w:customStyle="1" w:styleId="ConsPlusTitle">
    <w:name w:val="ConsPlusTitle"/>
    <w:rsid w:val="007E7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E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10EB"/>
    <w:pPr>
      <w:ind w:left="720"/>
      <w:contextualSpacing/>
    </w:pPr>
  </w:style>
  <w:style w:type="table" w:styleId="ab">
    <w:name w:val="Table Grid"/>
    <w:basedOn w:val="a1"/>
    <w:uiPriority w:val="39"/>
    <w:rsid w:val="00C9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DB7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B7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rsid w:val="000C6AA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C6A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1C75-2157-4651-8E9E-E346E7F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Кремешная</dc:creator>
  <cp:lastModifiedBy>Bihzak</cp:lastModifiedBy>
  <cp:revision>8</cp:revision>
  <cp:lastPrinted>2020-11-18T23:33:00Z</cp:lastPrinted>
  <dcterms:created xsi:type="dcterms:W3CDTF">2020-11-18T05:34:00Z</dcterms:created>
  <dcterms:modified xsi:type="dcterms:W3CDTF">2020-11-24T01:25:00Z</dcterms:modified>
</cp:coreProperties>
</file>