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8" w:rsidRDefault="00DD651B" w:rsidP="00F01A25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            ПРОЕКТ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 w:rsidR="00396EC0">
        <w:rPr>
          <w:sz w:val="28"/>
          <w:szCs w:val="28"/>
        </w:rPr>
        <w:t>Надеждинское</w:t>
      </w:r>
      <w:r>
        <w:rPr>
          <w:sz w:val="28"/>
          <w:szCs w:val="28"/>
        </w:rPr>
        <w:t xml:space="preserve">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6EC0" w:rsidRDefault="00396EC0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№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r w:rsidR="00396EC0">
        <w:rPr>
          <w:rStyle w:val="a8"/>
          <w:color w:val="000000"/>
          <w:sz w:val="28"/>
          <w:szCs w:val="28"/>
        </w:rPr>
        <w:t>Надеждинское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3391E" w:rsidRDefault="005505FB" w:rsidP="00B239D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44644">
              <w:rPr>
                <w:sz w:val="28"/>
                <w:szCs w:val="28"/>
              </w:rPr>
              <w:t>О</w:t>
            </w:r>
            <w:r w:rsidR="00665371">
              <w:rPr>
                <w:sz w:val="28"/>
                <w:szCs w:val="28"/>
              </w:rPr>
              <w:t>б ут</w:t>
            </w:r>
            <w:r w:rsidR="00541D4B">
              <w:rPr>
                <w:sz w:val="28"/>
                <w:szCs w:val="28"/>
              </w:rPr>
              <w:t>верждении</w:t>
            </w:r>
            <w:r w:rsidR="00044644">
              <w:rPr>
                <w:sz w:val="28"/>
                <w:szCs w:val="28"/>
              </w:rPr>
              <w:t xml:space="preserve"> </w:t>
            </w:r>
            <w:r w:rsidR="00D3391E">
              <w:rPr>
                <w:sz w:val="28"/>
                <w:szCs w:val="28"/>
              </w:rPr>
              <w:t xml:space="preserve">Административного регламента  предоставления  муниципальной услуги </w:t>
            </w:r>
            <w:r w:rsidR="00D3391E">
              <w:rPr>
                <w:rFonts w:eastAsia="Calibri"/>
                <w:sz w:val="28"/>
                <w:szCs w:val="28"/>
              </w:rPr>
      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602AE6">
              <w:rPr>
                <w:rFonts w:eastAsia="Calibri"/>
                <w:sz w:val="28"/>
                <w:szCs w:val="28"/>
              </w:rPr>
              <w:t>воздушных судов</w:t>
            </w:r>
            <w:bookmarkStart w:id="0" w:name="_GoBack"/>
            <w:bookmarkEnd w:id="0"/>
            <w:r w:rsidR="00D3391E">
              <w:rPr>
                <w:rFonts w:eastAsia="Calibri"/>
                <w:sz w:val="28"/>
                <w:szCs w:val="28"/>
              </w:rPr>
              <w:t xml:space="preserve">, подъема привязных аэростатов над населенными пунктами </w:t>
            </w:r>
            <w:r w:rsidR="0089289E"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D3391E">
              <w:rPr>
                <w:rFonts w:eastAsia="Calibri"/>
                <w:sz w:val="28"/>
                <w:szCs w:val="28"/>
              </w:rPr>
              <w:t xml:space="preserve"> </w:t>
            </w:r>
            <w:r w:rsidR="00B239D7">
              <w:rPr>
                <w:rFonts w:eastAsia="Calibri"/>
                <w:sz w:val="28"/>
                <w:szCs w:val="28"/>
              </w:rPr>
              <w:t>«</w:t>
            </w:r>
            <w:r w:rsidR="00396EC0">
              <w:rPr>
                <w:rFonts w:eastAsia="Calibri"/>
                <w:sz w:val="28"/>
                <w:szCs w:val="28"/>
              </w:rPr>
              <w:t>Надеждинское</w:t>
            </w:r>
            <w:r w:rsidR="00D3391E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  <w:r w:rsidR="00B239D7">
              <w:rPr>
                <w:rFonts w:eastAsia="Calibri"/>
                <w:sz w:val="28"/>
                <w:szCs w:val="28"/>
              </w:rPr>
              <w:t>»</w:t>
            </w:r>
            <w:r w:rsidR="00D3391E">
              <w:rPr>
                <w:rFonts w:eastAsia="Calibri"/>
                <w:sz w:val="28"/>
                <w:szCs w:val="28"/>
              </w:rPr>
              <w:t xml:space="preserve"> </w:t>
            </w:r>
            <w:r w:rsidR="00B239D7">
              <w:rPr>
                <w:rFonts w:eastAsia="Calibri"/>
                <w:sz w:val="28"/>
                <w:szCs w:val="28"/>
              </w:rPr>
              <w:t>Биробиджанского муниципального района Еврейской автономной области</w:t>
            </w:r>
            <w:r w:rsidR="00D3391E">
              <w:rPr>
                <w:rFonts w:eastAsia="Calibri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89289E"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564ADF">
              <w:rPr>
                <w:rFonts w:eastAsia="Calibri"/>
                <w:sz w:val="28"/>
                <w:szCs w:val="28"/>
              </w:rPr>
              <w:t xml:space="preserve"> «</w:t>
            </w:r>
            <w:r w:rsidR="00396EC0">
              <w:rPr>
                <w:rFonts w:eastAsia="Calibri"/>
                <w:sz w:val="28"/>
                <w:szCs w:val="28"/>
              </w:rPr>
              <w:t>Надеждинское</w:t>
            </w:r>
            <w:r w:rsidR="00564ADF">
              <w:rPr>
                <w:rFonts w:eastAsia="Calibri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 </w:t>
            </w:r>
            <w:r w:rsidR="00D3391E">
              <w:rPr>
                <w:rFonts w:eastAsia="Calibri"/>
                <w:sz w:val="28"/>
                <w:szCs w:val="28"/>
              </w:rPr>
              <w:t>площадки, сведения о которых не опубликованы в документах  аэронавигационной информации» (Сокращенное наименование: «Выдача разрешений на выполнение авиационных работ, парашютных прыжков»)</w:t>
            </w:r>
          </w:p>
          <w:p w:rsidR="00D3391E" w:rsidRDefault="00D3391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96EC0" w:rsidRDefault="00396EC0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96EC0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9" w:history="1"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 xml:space="preserve">ем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</w:t>
      </w:r>
      <w:r w:rsidR="00396EC0">
        <w:rPr>
          <w:sz w:val="28"/>
          <w:szCs w:val="28"/>
        </w:rPr>
        <w:t>администрация сельского поселения</w:t>
      </w:r>
    </w:p>
    <w:p w:rsidR="00D3391E" w:rsidRPr="00396EC0" w:rsidRDefault="00D3391E" w:rsidP="00396E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EC0">
        <w:rPr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Надеждинское с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="00396EC0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>Надеждинское с</w:t>
      </w:r>
      <w:r w:rsidR="00396EC0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ельское </w:t>
      </w:r>
      <w:r w:rsidR="00396EC0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поселение»</w:t>
      </w:r>
      <w:r w:rsidR="00396EC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площадки, сведения о которых не опубликованы в документах  аэронавигационной информации» (Сокращенное наименование: «Выдача разрешений на выполнение авиационных работ, парашютных прыжков»).</w:t>
      </w:r>
    </w:p>
    <w:p w:rsidR="00141EB8" w:rsidRPr="00141EB8" w:rsidRDefault="00141EB8" w:rsidP="00141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0E3447">
        <w:rPr>
          <w:color w:val="000000"/>
          <w:sz w:val="28"/>
          <w:szCs w:val="28"/>
        </w:rPr>
        <w:t xml:space="preserve">3. </w:t>
      </w:r>
      <w:r w:rsidRPr="00000B35">
        <w:rPr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3391E" w:rsidRDefault="00141EB8" w:rsidP="00141E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3447">
        <w:rPr>
          <w:color w:val="000000"/>
          <w:sz w:val="28"/>
          <w:szCs w:val="28"/>
        </w:rPr>
        <w:t>4. Настоящее постановление вступает в силу после дня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141EB8" w:rsidRDefault="00141EB8" w:rsidP="00141EB8">
      <w:pPr>
        <w:rPr>
          <w:color w:val="000000"/>
          <w:sz w:val="28"/>
          <w:szCs w:val="28"/>
        </w:rPr>
      </w:pPr>
    </w:p>
    <w:p w:rsidR="00141EB8" w:rsidRDefault="00141EB8" w:rsidP="00141EB8">
      <w:pPr>
        <w:rPr>
          <w:color w:val="000000"/>
          <w:sz w:val="28"/>
          <w:szCs w:val="28"/>
        </w:rPr>
      </w:pPr>
    </w:p>
    <w:p w:rsidR="00141EB8" w:rsidRDefault="00141EB8" w:rsidP="00141EB8">
      <w:pPr>
        <w:rPr>
          <w:color w:val="000000"/>
          <w:sz w:val="28"/>
          <w:szCs w:val="28"/>
        </w:rPr>
      </w:pPr>
    </w:p>
    <w:p w:rsidR="00141EB8" w:rsidRPr="000E3447" w:rsidRDefault="00141EB8" w:rsidP="00141E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                                               Н.В. Красилова</w:t>
      </w:r>
    </w:p>
    <w:p w:rsidR="00141EB8" w:rsidRPr="000E3447" w:rsidRDefault="00141EB8" w:rsidP="00141EB8">
      <w:pPr>
        <w:jc w:val="right"/>
        <w:rPr>
          <w:color w:val="000000"/>
          <w:sz w:val="28"/>
          <w:szCs w:val="28"/>
        </w:rPr>
      </w:pPr>
    </w:p>
    <w:p w:rsidR="00141EB8" w:rsidRDefault="00141EB8" w:rsidP="00141EB8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41EB8" w:rsidRDefault="00141EB8" w:rsidP="00D3391E">
      <w:pPr>
        <w:rPr>
          <w:sz w:val="28"/>
          <w:szCs w:val="28"/>
        </w:rPr>
      </w:pPr>
    </w:p>
    <w:p w:rsidR="001D45A0" w:rsidRDefault="001D45A0" w:rsidP="001D45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1D45A0" w:rsidRDefault="001D45A0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 w:rsidRPr="00CA0665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 w:rsidRPr="00CA0665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141EB8" w:rsidRPr="00CA0665" w:rsidRDefault="00141EB8" w:rsidP="00141EB8">
            <w:pPr>
              <w:jc w:val="both"/>
              <w:rPr>
                <w:color w:val="000000"/>
                <w:sz w:val="28"/>
                <w:szCs w:val="28"/>
              </w:rPr>
            </w:pPr>
            <w:r w:rsidRPr="00CA0665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________№ ___</w:t>
            </w:r>
          </w:p>
          <w:p w:rsidR="00D3391E" w:rsidRDefault="00D3391E" w:rsidP="00141EB8">
            <w:pPr>
              <w:ind w:firstLine="709"/>
              <w:jc w:val="right"/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F43DB2">
        <w:rPr>
          <w:rFonts w:eastAsia="Calibri"/>
          <w:color w:val="000000" w:themeColor="text1"/>
          <w:sz w:val="28"/>
          <w:szCs w:val="28"/>
        </w:rPr>
        <w:t xml:space="preserve">муниципального образования 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 xml:space="preserve">Надеждинское </w:t>
      </w:r>
      <w:r w:rsidR="00BE51B4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площадки, сведения о которых не опубликованы в документах  аэронавигационной информации» (Сокращенное наименование: «Выдача разрешений на выполнение авиационных работ, парашютных прыжков»). </w:t>
      </w:r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F43DB2">
        <w:rPr>
          <w:rFonts w:eastAsia="Calibri"/>
          <w:color w:val="000000" w:themeColor="text1"/>
          <w:sz w:val="28"/>
          <w:szCs w:val="28"/>
        </w:rPr>
        <w:t xml:space="preserve">муниципального образования </w:t>
      </w:r>
      <w:r w:rsidR="00BE51B4" w:rsidRPr="00CC556D">
        <w:rPr>
          <w:rFonts w:eastAsia="Calibri"/>
          <w:color w:val="000000" w:themeColor="text1"/>
          <w:sz w:val="28"/>
          <w:szCs w:val="28"/>
        </w:rPr>
        <w:t>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F43DB2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08.30</w:t>
      </w:r>
      <w:r w:rsidR="00D3391E">
        <w:rPr>
          <w:sz w:val="28"/>
          <w:szCs w:val="28"/>
        </w:rPr>
        <w:t xml:space="preserve"> д</w:t>
      </w:r>
      <w:r>
        <w:rPr>
          <w:sz w:val="28"/>
          <w:szCs w:val="28"/>
        </w:rPr>
        <w:t>о 16.30</w:t>
      </w:r>
      <w:r w:rsidR="009361B2">
        <w:rPr>
          <w:sz w:val="28"/>
          <w:szCs w:val="28"/>
        </w:rPr>
        <w:t xml:space="preserve"> часов</w:t>
      </w:r>
      <w:r w:rsidR="00D3391E"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F43DB2">
        <w:rPr>
          <w:sz w:val="28"/>
          <w:szCs w:val="28"/>
        </w:rPr>
        <w:t>79-5-48.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F43DB2">
        <w:rPr>
          <w:sz w:val="28"/>
          <w:szCs w:val="28"/>
        </w:rPr>
        <w:t>679517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 xml:space="preserve">Биробиджанский район, с. </w:t>
      </w:r>
      <w:r w:rsidR="00F43DB2">
        <w:rPr>
          <w:sz w:val="28"/>
          <w:szCs w:val="28"/>
        </w:rPr>
        <w:t>Надеждинское</w:t>
      </w:r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</w:t>
      </w:r>
      <w:r w:rsidR="00F43DB2">
        <w:rPr>
          <w:sz w:val="28"/>
          <w:szCs w:val="28"/>
        </w:rPr>
        <w:t>35</w:t>
      </w:r>
      <w:r>
        <w:rPr>
          <w:sz w:val="28"/>
          <w:szCs w:val="28"/>
        </w:rPr>
        <w:t>.</w:t>
      </w:r>
      <w:r w:rsidR="00F43DB2">
        <w:rPr>
          <w:sz w:val="28"/>
          <w:szCs w:val="28"/>
        </w:rPr>
        <w:t xml:space="preserve"> кВ. 1</w:t>
      </w:r>
      <w:r>
        <w:rPr>
          <w:sz w:val="28"/>
          <w:szCs w:val="28"/>
        </w:rPr>
        <w:t xml:space="preserve"> </w:t>
      </w:r>
    </w:p>
    <w:p w:rsidR="00607E5F" w:rsidRPr="00FD429E" w:rsidRDefault="00607E5F" w:rsidP="00AE7CE4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hyperlink r:id="rId10" w:history="1">
        <w:r w:rsidR="00F43DB2" w:rsidRPr="00EF4959">
          <w:rPr>
            <w:rStyle w:val="a3"/>
            <w:sz w:val="28"/>
            <w:szCs w:val="28"/>
            <w:shd w:val="clear" w:color="auto" w:fill="FFFFFF"/>
          </w:rPr>
          <w:t>nadezhdinsk_adm@mail.ru</w:t>
        </w:r>
      </w:hyperlink>
    </w:p>
    <w:p w:rsidR="00AE7CE4" w:rsidRPr="0006017A" w:rsidRDefault="00AE7CE4" w:rsidP="00AE7CE4">
      <w:pPr>
        <w:ind w:firstLine="708"/>
        <w:jc w:val="both"/>
        <w:rPr>
          <w:color w:val="000000"/>
          <w:sz w:val="28"/>
          <w:szCs w:val="28"/>
        </w:rPr>
      </w:pPr>
      <w:r w:rsidRPr="0006017A">
        <w:rPr>
          <w:color w:val="000000"/>
          <w:sz w:val="28"/>
          <w:szCs w:val="28"/>
        </w:rPr>
        <w:t>Адрес портала в информационно-телекоммуникационной сети Интернет (далее - сеть  Интернет) - www.pgu.eao.ru.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Сокращенное наименование: «Выдача разрешений на выполнение </w:t>
      </w:r>
      <w:r>
        <w:rPr>
          <w:rFonts w:eastAsia="Calibri"/>
          <w:sz w:val="28"/>
        </w:rPr>
        <w:lastRenderedPageBreak/>
        <w:t>авиационных работ, парашютных прыжков»).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Надеждинского</w:t>
      </w:r>
      <w:r w:rsidR="00F43DB2">
        <w:rPr>
          <w:rFonts w:eastAsia="Calibri"/>
          <w:sz w:val="28"/>
          <w:szCs w:val="28"/>
        </w:rPr>
        <w:t xml:space="preserve"> сельского поселения Биробиджанского муниципального района ЕАО</w:t>
      </w:r>
      <w:r>
        <w:rPr>
          <w:rFonts w:eastAsia="Calibri"/>
          <w:sz w:val="28"/>
          <w:szCs w:val="28"/>
        </w:rPr>
        <w:t xml:space="preserve">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</w:t>
      </w:r>
      <w:r w:rsidR="00607E5F">
        <w:rPr>
          <w:sz w:val="28"/>
          <w:szCs w:val="28"/>
        </w:rPr>
        <w:t>ый кабинет заявителя на ПГУ.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299">
        <w:rPr>
          <w:sz w:val="28"/>
          <w:szCs w:val="28"/>
        </w:rPr>
        <w:t>) посредством ПГУ/ЕПГУ – в ОМСУ;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ОМСУ –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20475D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F43DB2">
        <w:rPr>
          <w:rFonts w:eastAsia="Calibri"/>
          <w:color w:val="000000" w:themeColor="text1"/>
          <w:sz w:val="28"/>
          <w:szCs w:val="28"/>
        </w:rPr>
        <w:t>муниципального образования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r w:rsidR="00F43DB2">
        <w:rPr>
          <w:rFonts w:eastAsia="Calibri"/>
          <w:color w:val="000000" w:themeColor="text1"/>
          <w:sz w:val="28"/>
          <w:szCs w:val="28"/>
        </w:rPr>
        <w:t>Надеждинское</w:t>
      </w:r>
      <w:r w:rsidR="00F43DB2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r w:rsidR="003E7E88" w:rsidRPr="00CC556D">
        <w:rPr>
          <w:rFonts w:eastAsia="Calibri"/>
          <w:color w:val="000000" w:themeColor="text1"/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транспорта Российской Федерации от </w:t>
      </w:r>
      <w:r>
        <w:rPr>
          <w:sz w:val="28"/>
          <w:szCs w:val="28"/>
        </w:rPr>
        <w:lastRenderedPageBreak/>
        <w:t>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551861" w:rsidRDefault="00D3391E" w:rsidP="00F43D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F43DB2" w:rsidRDefault="00F43DB2" w:rsidP="00F43DB2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BC4400">
        <w:rPr>
          <w:color w:val="000000"/>
          <w:sz w:val="28"/>
          <w:szCs w:val="28"/>
        </w:rPr>
        <w:t>Устав муниципального образования «</w:t>
      </w:r>
      <w:r>
        <w:rPr>
          <w:color w:val="000000"/>
          <w:sz w:val="28"/>
          <w:szCs w:val="28"/>
        </w:rPr>
        <w:t>Надеждинское сельское поселение</w:t>
      </w:r>
      <w:r w:rsidRPr="00BC440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Биробиджанского муниципального района </w:t>
      </w:r>
      <w:r w:rsidRPr="00BC4400">
        <w:rPr>
          <w:color w:val="000000"/>
          <w:sz w:val="28"/>
          <w:szCs w:val="28"/>
        </w:rPr>
        <w:t>Еврейской автоном</w:t>
      </w:r>
      <w:r>
        <w:rPr>
          <w:color w:val="000000"/>
          <w:sz w:val="28"/>
          <w:szCs w:val="28"/>
        </w:rPr>
        <w:t xml:space="preserve">ной области» </w:t>
      </w:r>
    </w:p>
    <w:p w:rsidR="00F43DB2" w:rsidRPr="00D826E9" w:rsidRDefault="00F43DB2" w:rsidP="00F43DB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7) </w:t>
      </w:r>
      <w:r w:rsidRPr="009023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Постановление</w:t>
      </w:r>
      <w:r w:rsidRPr="00902354">
        <w:rPr>
          <w:bCs/>
          <w:color w:val="000000"/>
          <w:sz w:val="28"/>
          <w:szCs w:val="28"/>
        </w:rPr>
        <w:t xml:space="preserve"> администрации Надеждинского сельского поселения от 25.05.2011 № 25 «Об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поселения»</w:t>
      </w:r>
      <w:r w:rsidRPr="00D826E9">
        <w:rPr>
          <w:rFonts w:ascii="Arial" w:hAnsi="Arial" w:cs="Arial"/>
          <w:color w:val="332E2D"/>
          <w:spacing w:val="2"/>
          <w:shd w:val="clear" w:color="auto" w:fill="FFFFFF"/>
        </w:rPr>
        <w:t xml:space="preserve"> </w:t>
      </w:r>
      <w:r w:rsidRPr="00D826E9">
        <w:rPr>
          <w:color w:val="000000"/>
          <w:spacing w:val="2"/>
          <w:sz w:val="28"/>
          <w:szCs w:val="28"/>
          <w:shd w:val="clear" w:color="auto" w:fill="FFFFFF"/>
        </w:rPr>
        <w:t>(Межмуниципальный информационный бюллетень Биробиджанского муниципального райо</w:t>
      </w:r>
      <w:r>
        <w:rPr>
          <w:color w:val="000000"/>
          <w:spacing w:val="2"/>
          <w:sz w:val="28"/>
          <w:szCs w:val="28"/>
          <w:shd w:val="clear" w:color="auto" w:fill="FFFFFF"/>
        </w:rPr>
        <w:t>на от 07.06.</w:t>
      </w:r>
      <w:r w:rsidRPr="00D826E9">
        <w:rPr>
          <w:color w:val="000000"/>
          <w:spacing w:val="2"/>
          <w:sz w:val="28"/>
          <w:szCs w:val="28"/>
          <w:shd w:val="clear" w:color="auto" w:fill="FFFFFF"/>
        </w:rPr>
        <w:t xml:space="preserve"> 2011 г. № 55)</w:t>
      </w:r>
    </w:p>
    <w:p w:rsidR="00F43DB2" w:rsidRPr="00F43DB2" w:rsidRDefault="00F43DB2" w:rsidP="00F43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8)</w:t>
      </w:r>
      <w:r w:rsidRPr="00902354">
        <w:rPr>
          <w:bCs/>
          <w:color w:val="000000"/>
          <w:sz w:val="28"/>
          <w:szCs w:val="28"/>
        </w:rPr>
        <w:t>- настоящи</w:t>
      </w:r>
      <w:r>
        <w:rPr>
          <w:bCs/>
          <w:color w:val="000000"/>
          <w:sz w:val="28"/>
          <w:szCs w:val="28"/>
        </w:rPr>
        <w:t>й</w:t>
      </w:r>
      <w:r w:rsidRPr="00902354">
        <w:rPr>
          <w:bCs/>
          <w:color w:val="000000"/>
          <w:sz w:val="28"/>
          <w:szCs w:val="28"/>
        </w:rPr>
        <w:t xml:space="preserve"> Регламент</w:t>
      </w:r>
      <w:r>
        <w:rPr>
          <w:bCs/>
          <w:color w:val="000000"/>
          <w:sz w:val="28"/>
          <w:szCs w:val="28"/>
        </w:rPr>
        <w:t>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</w:t>
      </w:r>
      <w:r>
        <w:rPr>
          <w:sz w:val="28"/>
          <w:szCs w:val="28"/>
        </w:rPr>
        <w:lastRenderedPageBreak/>
        <w:t>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r w:rsidR="00D01ED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</w:t>
      </w:r>
      <w:r>
        <w:rPr>
          <w:rFonts w:ascii="Times New Roman" w:hAnsi="Times New Roman"/>
          <w:sz w:val="28"/>
          <w:szCs w:val="28"/>
        </w:rPr>
        <w:lastRenderedPageBreak/>
        <w:t>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6A3D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D3391E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б.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в.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д. </w:t>
      </w:r>
      <w:r w:rsidR="00D3391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представление заявителем документов, содержащих ошибки или </w:t>
      </w:r>
      <w:r>
        <w:rPr>
          <w:rFonts w:eastAsia="Calibri"/>
          <w:sz w:val="28"/>
          <w:szCs w:val="28"/>
        </w:rPr>
        <w:lastRenderedPageBreak/>
        <w:t>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</w:t>
      </w:r>
      <w:r w:rsidR="003F6383">
        <w:rPr>
          <w:sz w:val="28"/>
          <w:szCs w:val="28"/>
        </w:rPr>
        <w:t xml:space="preserve">ента посредством ЕПГУ </w:t>
      </w:r>
      <w:r>
        <w:rPr>
          <w:sz w:val="28"/>
          <w:szCs w:val="28"/>
        </w:rPr>
        <w:t xml:space="preserve"> – в день поступ</w:t>
      </w:r>
      <w:r w:rsidR="003F6383">
        <w:rPr>
          <w:sz w:val="28"/>
          <w:szCs w:val="28"/>
        </w:rPr>
        <w:t>ления запроса на ЕПГУ</w:t>
      </w:r>
      <w:r>
        <w:rPr>
          <w:sz w:val="28"/>
          <w:szCs w:val="28"/>
        </w:rPr>
        <w:t>, или на следующий рабочий день (в случае направления документов в нерабочее время, в выходные, праздничные дни).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2.14.4. В помещении организуется бесплатный туалет для посетителей, в том числе туалет, предназначенный для инвалидов.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D3391E">
        <w:rPr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D3391E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D3391E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2.15.4. </w:t>
      </w:r>
      <w:r>
        <w:rPr>
          <w:iCs/>
          <w:sz w:val="28"/>
          <w:szCs w:val="28"/>
        </w:rPr>
        <w:t xml:space="preserve">После получения результата услуги, предоставление которой </w:t>
      </w:r>
      <w:r>
        <w:rPr>
          <w:iCs/>
          <w:sz w:val="28"/>
          <w:szCs w:val="28"/>
        </w:rPr>
        <w:lastRenderedPageBreak/>
        <w:t xml:space="preserve">осуществлялось в электронном виде через ЕПГУ , заявителю обеспечивается возможность оценки качества оказания услуги.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bookmarkEnd w:id="11"/>
    <w:p w:rsidR="00D3391E" w:rsidRDefault="00574FA0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</w:t>
      </w:r>
      <w:r w:rsidR="00D3391E">
        <w:rPr>
          <w:sz w:val="28"/>
          <w:szCs w:val="28"/>
        </w:rPr>
        <w:t>. Предоставление государственной услуги в электронном виде осуществляется при технической реал</w:t>
      </w:r>
      <w:r w:rsidR="0082130E">
        <w:rPr>
          <w:sz w:val="28"/>
          <w:szCs w:val="28"/>
        </w:rPr>
        <w:t xml:space="preserve">изации услуги посредством ПГУ </w:t>
      </w:r>
      <w:r w:rsidR="00D3391E">
        <w:rPr>
          <w:sz w:val="28"/>
          <w:szCs w:val="28"/>
        </w:rPr>
        <w:t xml:space="preserve"> и/или ЕПГУ.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2"/>
      <w:r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</w:t>
      </w:r>
      <w:r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F43DB2">
        <w:rPr>
          <w:rFonts w:eastAsia="Calibri"/>
          <w:sz w:val="28"/>
          <w:szCs w:val="28"/>
        </w:rPr>
        <w:t xml:space="preserve">Надеждинского </w:t>
      </w:r>
      <w:r w:rsidR="00107542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>
        <w:rPr>
          <w:sz w:val="28"/>
          <w:szCs w:val="28"/>
        </w:rPr>
        <w:t xml:space="preserve">, проверке документов, представленных для получения муниципальной услуги, и </w:t>
      </w:r>
      <w:r>
        <w:rPr>
          <w:sz w:val="28"/>
          <w:szCs w:val="28"/>
        </w:rPr>
        <w:lastRenderedPageBreak/>
        <w:t>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и(или)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и(или)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3.1.3.1.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</w:t>
      </w:r>
      <w:r w:rsidR="00F43DB2">
        <w:rPr>
          <w:sz w:val="28"/>
          <w:szCs w:val="28"/>
        </w:rPr>
        <w:t>Надеждинского</w:t>
      </w:r>
      <w:r w:rsidR="00E2239E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</w:t>
      </w:r>
      <w:r w:rsidR="00871D21">
        <w:rPr>
          <w:rFonts w:eastAsia="Calibri"/>
          <w:sz w:val="28"/>
          <w:szCs w:val="28"/>
        </w:rPr>
        <w:lastRenderedPageBreak/>
        <w:t>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</w:t>
      </w:r>
      <w:r w:rsidR="00F43DB2">
        <w:rPr>
          <w:sz w:val="28"/>
          <w:szCs w:val="28"/>
        </w:rPr>
        <w:t xml:space="preserve">Надеждинского </w:t>
      </w:r>
      <w:r w:rsidR="006305B7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C53FE0">
        <w:rPr>
          <w:sz w:val="28"/>
          <w:szCs w:val="28"/>
        </w:rPr>
        <w:t>«</w:t>
      </w:r>
      <w:r w:rsidR="00F43DB2">
        <w:rPr>
          <w:sz w:val="28"/>
          <w:szCs w:val="28"/>
        </w:rPr>
        <w:t>Надеждинского</w:t>
      </w:r>
      <w:r w:rsidR="00C53FE0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l-GR"/>
        </w:rPr>
        <w:t>4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>
          <w:rPr>
            <w:rStyle w:val="a3"/>
            <w:szCs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>
          <w:rPr>
            <w:rStyle w:val="a3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</w:t>
      </w:r>
      <w:r w:rsidR="00F43DB2">
        <w:t xml:space="preserve">Надеждинского </w:t>
      </w:r>
      <w:r w:rsidR="00FE28FB" w:rsidRPr="00FE28FB">
        <w:t>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871D21">
        <w:t xml:space="preserve">, 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>«</w:t>
      </w:r>
      <w:r w:rsidR="00CD7964">
        <w:t xml:space="preserve">Надеждинского </w:t>
      </w:r>
      <w:r w:rsidRPr="00FE28FB">
        <w:t xml:space="preserve"> сельского поселения» ЕАО </w:t>
      </w:r>
      <w:r w:rsidR="00D3391E" w:rsidRPr="00FE28FB">
        <w:t>Регистрационный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CD7964">
        <w:t>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</w:t>
      </w:r>
      <w:r w:rsidR="00CD7964">
        <w:t>вку: 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CD7964">
        <w:t>_____________________________</w:t>
      </w:r>
    </w:p>
    <w:p w:rsidR="00D3391E" w:rsidRPr="00CD7964" w:rsidRDefault="00D3391E" w:rsidP="00CD7964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</w:t>
      </w:r>
      <w:r w:rsidR="00CD7964">
        <w:t>_____________________________</w:t>
      </w: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судне(тип):______________________________________________________ ____________________________________________</w:t>
      </w:r>
      <w:r w:rsidR="00CD7964">
        <w:t>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</w:t>
      </w:r>
      <w:r w:rsidR="00CD7964">
        <w:t>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</w:t>
      </w:r>
      <w:r w:rsidR="00CD7964">
        <w:t>________________________</w:t>
      </w:r>
      <w:r>
        <w:t>,    окончание___________________________________</w:t>
      </w:r>
      <w:r w:rsidR="00CD7964">
        <w:t>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>Место использования воздушного пространства над __</w:t>
      </w:r>
      <w:r w:rsidR="00CD7964">
        <w:t>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</w:t>
      </w:r>
      <w:r w:rsidR="00CD7964">
        <w:t>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</w:t>
      </w:r>
      <w:r w:rsidR="00CD7964">
        <w:t>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</w:t>
      </w:r>
      <w:r w:rsidR="00CD7964">
        <w:t>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CD7964" w:rsidRDefault="00CD7964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871D21">
        <w:rPr>
          <w:bCs/>
        </w:rPr>
        <w:t xml:space="preserve">, 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CD7964">
        <w:t xml:space="preserve">«Надеждинское </w:t>
      </w:r>
      <w:r w:rsidR="00FD7BFD" w:rsidRPr="00FD7BFD">
        <w:t>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«_____» _____________ 20___ г.                                                           </w:t>
      </w:r>
      <w:r w:rsidR="00CD7964">
        <w:rPr>
          <w:rFonts w:ascii="Times New Roman" w:hAnsi="Times New Roman"/>
          <w:b w:val="0"/>
          <w:bCs/>
          <w:sz w:val="24"/>
          <w:szCs w:val="24"/>
        </w:rPr>
        <w:t xml:space="preserve">                       № 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</w:t>
      </w:r>
      <w:r w:rsidR="00CD7964">
        <w:rPr>
          <w:rFonts w:ascii="Times New Roman" w:hAnsi="Times New Roman"/>
          <w:b w:val="0"/>
          <w:sz w:val="24"/>
          <w:szCs w:val="24"/>
        </w:rPr>
        <w:t xml:space="preserve">Надеждинское </w:t>
      </w:r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CD7964">
        <w:rPr>
          <w:rFonts w:ascii="Times New Roman" w:hAnsi="Times New Roman"/>
          <w:b w:val="0"/>
          <w:sz w:val="24"/>
          <w:szCs w:val="24"/>
        </w:rPr>
        <w:t>Надеждинского</w:t>
      </w:r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</w:t>
      </w:r>
      <w:r w:rsidR="00CD7964">
        <w:rPr>
          <w:rFonts w:ascii="Times New Roman" w:hAnsi="Times New Roman"/>
          <w:b w:val="0"/>
          <w:bCs/>
          <w:sz w:val="24"/>
          <w:szCs w:val="24"/>
        </w:rPr>
        <w:t>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CD7964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</w:t>
      </w:r>
      <w:r w:rsidR="00D3391E">
        <w:rPr>
          <w:rFonts w:ascii="Times New Roman" w:hAnsi="Times New Roman"/>
          <w:b w:val="0"/>
          <w:bCs/>
          <w:sz w:val="24"/>
          <w:szCs w:val="24"/>
        </w:rPr>
        <w:t xml:space="preserve">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Pr="00CD7964" w:rsidRDefault="00CD7964" w:rsidP="00CD7964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проживающего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</w:t>
      </w:r>
      <w:r w:rsidR="00CD7964">
        <w:t>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AA" w:rsidRDefault="004C5AAA" w:rsidP="00DD651B">
      <w:r>
        <w:separator/>
      </w:r>
    </w:p>
  </w:endnote>
  <w:endnote w:type="continuationSeparator" w:id="0">
    <w:p w:rsidR="004C5AAA" w:rsidRDefault="004C5AAA" w:rsidP="00DD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AA" w:rsidRDefault="004C5AAA" w:rsidP="00DD651B">
      <w:r>
        <w:separator/>
      </w:r>
    </w:p>
  </w:footnote>
  <w:footnote w:type="continuationSeparator" w:id="0">
    <w:p w:rsidR="004C5AAA" w:rsidRDefault="004C5AAA" w:rsidP="00DD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35C6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77559"/>
    <w:multiLevelType w:val="hybridMultilevel"/>
    <w:tmpl w:val="4E3A928A"/>
    <w:lvl w:ilvl="0" w:tplc="3056D0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1E"/>
    <w:rsid w:val="00044644"/>
    <w:rsid w:val="00087327"/>
    <w:rsid w:val="00097A79"/>
    <w:rsid w:val="000B043E"/>
    <w:rsid w:val="000C00E4"/>
    <w:rsid w:val="00107542"/>
    <w:rsid w:val="00126966"/>
    <w:rsid w:val="00140E04"/>
    <w:rsid w:val="00141EB8"/>
    <w:rsid w:val="00195D97"/>
    <w:rsid w:val="001D45A0"/>
    <w:rsid w:val="001D6211"/>
    <w:rsid w:val="001F43BB"/>
    <w:rsid w:val="001F5E99"/>
    <w:rsid w:val="0020475D"/>
    <w:rsid w:val="00241299"/>
    <w:rsid w:val="002A3DFB"/>
    <w:rsid w:val="002B690D"/>
    <w:rsid w:val="002F767A"/>
    <w:rsid w:val="003566A4"/>
    <w:rsid w:val="00385578"/>
    <w:rsid w:val="00396EC0"/>
    <w:rsid w:val="003979AF"/>
    <w:rsid w:val="003E0B14"/>
    <w:rsid w:val="003E7E88"/>
    <w:rsid w:val="003F6383"/>
    <w:rsid w:val="00415063"/>
    <w:rsid w:val="00427FC2"/>
    <w:rsid w:val="00463B1E"/>
    <w:rsid w:val="00467B03"/>
    <w:rsid w:val="004C5AAA"/>
    <w:rsid w:val="004C7208"/>
    <w:rsid w:val="005006F2"/>
    <w:rsid w:val="00504EFF"/>
    <w:rsid w:val="00535480"/>
    <w:rsid w:val="00541D4B"/>
    <w:rsid w:val="005505FB"/>
    <w:rsid w:val="00550E4C"/>
    <w:rsid w:val="00551861"/>
    <w:rsid w:val="00564ADF"/>
    <w:rsid w:val="00574FA0"/>
    <w:rsid w:val="005A4154"/>
    <w:rsid w:val="005B3759"/>
    <w:rsid w:val="005C246F"/>
    <w:rsid w:val="005F5796"/>
    <w:rsid w:val="00602AE6"/>
    <w:rsid w:val="00607E5F"/>
    <w:rsid w:val="006226C8"/>
    <w:rsid w:val="006305B7"/>
    <w:rsid w:val="00630F03"/>
    <w:rsid w:val="00665371"/>
    <w:rsid w:val="00675072"/>
    <w:rsid w:val="006A3D10"/>
    <w:rsid w:val="006A5FBC"/>
    <w:rsid w:val="006E02B8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47DCF"/>
    <w:rsid w:val="00871A85"/>
    <w:rsid w:val="00871D21"/>
    <w:rsid w:val="0089289E"/>
    <w:rsid w:val="008B00EC"/>
    <w:rsid w:val="008B0AFD"/>
    <w:rsid w:val="009361B2"/>
    <w:rsid w:val="009E0C16"/>
    <w:rsid w:val="009F0823"/>
    <w:rsid w:val="009F134B"/>
    <w:rsid w:val="00A07503"/>
    <w:rsid w:val="00A12367"/>
    <w:rsid w:val="00A265EE"/>
    <w:rsid w:val="00A67E01"/>
    <w:rsid w:val="00A75ECA"/>
    <w:rsid w:val="00A811EF"/>
    <w:rsid w:val="00A828CF"/>
    <w:rsid w:val="00AE50EC"/>
    <w:rsid w:val="00AE7CE4"/>
    <w:rsid w:val="00B05681"/>
    <w:rsid w:val="00B122E8"/>
    <w:rsid w:val="00B239D7"/>
    <w:rsid w:val="00B9745F"/>
    <w:rsid w:val="00BE1887"/>
    <w:rsid w:val="00BE51B4"/>
    <w:rsid w:val="00C06C7B"/>
    <w:rsid w:val="00C128F6"/>
    <w:rsid w:val="00C37442"/>
    <w:rsid w:val="00C53FE0"/>
    <w:rsid w:val="00C74850"/>
    <w:rsid w:val="00CC556D"/>
    <w:rsid w:val="00CD5606"/>
    <w:rsid w:val="00CD7964"/>
    <w:rsid w:val="00D01ED9"/>
    <w:rsid w:val="00D164A4"/>
    <w:rsid w:val="00D3391E"/>
    <w:rsid w:val="00D80E62"/>
    <w:rsid w:val="00D83B30"/>
    <w:rsid w:val="00DB2E9D"/>
    <w:rsid w:val="00DC38E5"/>
    <w:rsid w:val="00DD651B"/>
    <w:rsid w:val="00DF7C11"/>
    <w:rsid w:val="00E2239E"/>
    <w:rsid w:val="00E44201"/>
    <w:rsid w:val="00E44A0F"/>
    <w:rsid w:val="00EB75EC"/>
    <w:rsid w:val="00EC3635"/>
    <w:rsid w:val="00EE37B3"/>
    <w:rsid w:val="00F01A25"/>
    <w:rsid w:val="00F43DB2"/>
    <w:rsid w:val="00F53951"/>
    <w:rsid w:val="00FA1B17"/>
    <w:rsid w:val="00FB2ED9"/>
    <w:rsid w:val="00FC6E69"/>
    <w:rsid w:val="00FD429E"/>
    <w:rsid w:val="00FD7BFD"/>
    <w:rsid w:val="00FE28FB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mailto:nadezhdinsk_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0B638539A3601629267C42C18B8D0F6D44BFAD25400235Bk9FBL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CECB-0336-4348-ACB7-F3C8ACDD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8235</Words>
  <Characters>46942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Demo</cp:lastModifiedBy>
  <cp:revision>6</cp:revision>
  <cp:lastPrinted>2020-04-14T05:26:00Z</cp:lastPrinted>
  <dcterms:created xsi:type="dcterms:W3CDTF">2020-05-21T06:13:00Z</dcterms:created>
  <dcterms:modified xsi:type="dcterms:W3CDTF">2021-02-01T05:26:00Z</dcterms:modified>
</cp:coreProperties>
</file>