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81" w:rsidRDefault="00080F81" w:rsidP="00080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80F81" w:rsidSect="005860C9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080F81" w:rsidRDefault="00080F81" w:rsidP="00080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«Надеждинское сельское поселение»</w:t>
      </w:r>
    </w:p>
    <w:p w:rsidR="00080F81" w:rsidRDefault="00080F81" w:rsidP="00080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080F81" w:rsidRDefault="00080F81" w:rsidP="00080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80F81" w:rsidRDefault="00080F81" w:rsidP="00080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080F81" w:rsidRDefault="00080F81" w:rsidP="00080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0F81" w:rsidRDefault="00460129" w:rsidP="00080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F456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456E">
        <w:rPr>
          <w:rFonts w:ascii="Times New Roman" w:hAnsi="Times New Roman" w:cs="Times New Roman"/>
          <w:sz w:val="28"/>
          <w:szCs w:val="28"/>
        </w:rPr>
        <w:t>.2021</w:t>
      </w:r>
      <w:r w:rsidR="00080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F456E">
        <w:rPr>
          <w:rFonts w:ascii="Times New Roman" w:hAnsi="Times New Roman" w:cs="Times New Roman"/>
          <w:sz w:val="28"/>
          <w:szCs w:val="28"/>
        </w:rPr>
        <w:t xml:space="preserve">                             № 13</w:t>
      </w:r>
    </w:p>
    <w:p w:rsidR="00080F81" w:rsidRDefault="00080F81" w:rsidP="00080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080F81" w:rsidRDefault="00080F81" w:rsidP="00242B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BBC" w:rsidRDefault="00242BBC" w:rsidP="00C73E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</w:t>
      </w:r>
      <w:r w:rsidR="00C73E0B">
        <w:rPr>
          <w:rFonts w:ascii="Times New Roman" w:hAnsi="Times New Roman" w:cs="Times New Roman"/>
          <w:sz w:val="28"/>
          <w:szCs w:val="28"/>
        </w:rPr>
        <w:t>и муниципального задания</w:t>
      </w:r>
    </w:p>
    <w:p w:rsidR="00C73E0B" w:rsidRDefault="00C73E0B" w:rsidP="00242B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F81" w:rsidRPr="00712808" w:rsidRDefault="00080F81" w:rsidP="00080F8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2808">
        <w:rPr>
          <w:sz w:val="28"/>
          <w:szCs w:val="28"/>
        </w:rPr>
        <w:t>В соответствии с требованиями статьи 69.2 Бюджетно</w:t>
      </w:r>
      <w:r>
        <w:rPr>
          <w:sz w:val="28"/>
          <w:szCs w:val="28"/>
        </w:rPr>
        <w:t xml:space="preserve">го кодекса Российской Федерации, </w:t>
      </w:r>
      <w:r w:rsidRPr="00712808">
        <w:rPr>
          <w:color w:val="282828"/>
          <w:sz w:val="28"/>
          <w:szCs w:val="28"/>
          <w:shd w:val="clear" w:color="auto" w:fill="FFFFFF"/>
        </w:rPr>
        <w:t>на основании Федерального Закона от 16.10.2003г. № 131-ФЗ «Об общих принципах организации местного самоуправления в Российской Федерации»</w:t>
      </w:r>
      <w:r w:rsidRPr="00712808">
        <w:rPr>
          <w:sz w:val="28"/>
          <w:szCs w:val="28"/>
        </w:rPr>
        <w:t xml:space="preserve"> и в целях создания стимулов для ориентации муниципальных учреждений </w:t>
      </w:r>
      <w:r>
        <w:rPr>
          <w:sz w:val="28"/>
          <w:szCs w:val="28"/>
        </w:rPr>
        <w:t xml:space="preserve">Муниципального образования "Надеждинское сельское поселение" Биробиджанского муниципального района Еврейской автономной области </w:t>
      </w:r>
      <w:r w:rsidRPr="00712808">
        <w:rPr>
          <w:sz w:val="28"/>
          <w:szCs w:val="28"/>
        </w:rPr>
        <w:t>на запросы потребителей бюджетных услуг, повышения их качества администрация сельского поселения</w:t>
      </w:r>
    </w:p>
    <w:p w:rsidR="00080F81" w:rsidRDefault="00080F81" w:rsidP="0008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80F81" w:rsidRDefault="00080F81" w:rsidP="0008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муниципальное задание Муниципальному казенному учреждению "Централизованное хозяйственное учреждение" Муниципального образования "Надеждинское сельское поселение" Биробиджанского муниципального </w:t>
      </w:r>
      <w:r w:rsidR="006B7303">
        <w:rPr>
          <w:rFonts w:ascii="Times New Roman" w:hAnsi="Times New Roman" w:cs="Times New Roman"/>
          <w:sz w:val="28"/>
          <w:szCs w:val="28"/>
        </w:rPr>
        <w:t>района Еврейской</w:t>
      </w:r>
      <w:r w:rsidR="000F456E">
        <w:rPr>
          <w:rFonts w:ascii="Times New Roman" w:hAnsi="Times New Roman" w:cs="Times New Roman"/>
          <w:sz w:val="28"/>
          <w:szCs w:val="28"/>
        </w:rPr>
        <w:t xml:space="preserve"> автономной области на 2021 </w:t>
      </w:r>
      <w:r>
        <w:rPr>
          <w:rFonts w:ascii="Times New Roman" w:hAnsi="Times New Roman" w:cs="Times New Roman"/>
          <w:sz w:val="28"/>
          <w:szCs w:val="28"/>
        </w:rPr>
        <w:t>год.</w:t>
      </w:r>
      <w:r w:rsidRPr="00712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080F81" w:rsidRDefault="00080F81" w:rsidP="0008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2.Утвердить муниципальное задание Муниципальному казенному учреждению "Поселенческий Дом культуры" Муниципального образования "Надеждинское сельское поселение" Биробиджанского муниципального </w:t>
      </w:r>
      <w:r w:rsidR="006B7303">
        <w:rPr>
          <w:rFonts w:ascii="Times New Roman" w:hAnsi="Times New Roman" w:cs="Times New Roman"/>
          <w:sz w:val="28"/>
          <w:szCs w:val="28"/>
        </w:rPr>
        <w:t>района Еврейской</w:t>
      </w:r>
      <w:r>
        <w:rPr>
          <w:rFonts w:ascii="Times New Roman" w:hAnsi="Times New Roman" w:cs="Times New Roman"/>
          <w:sz w:val="28"/>
          <w:szCs w:val="28"/>
        </w:rPr>
        <w:t xml:space="preserve"> автономной области на 20</w:t>
      </w:r>
      <w:r w:rsidR="000F456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Pr="00B45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194AD6" w:rsidRDefault="00080F81" w:rsidP="00194AD6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</w:t>
      </w:r>
      <w:r w:rsidR="00AC444D">
        <w:rPr>
          <w:rFonts w:ascii="Times New Roman" w:hAnsi="Times New Roman" w:cs="Times New Roman"/>
          <w:sz w:val="28"/>
          <w:szCs w:val="28"/>
        </w:rPr>
        <w:t>ящее постановление опубликовать</w:t>
      </w:r>
      <w:r w:rsidR="00194AD6" w:rsidRPr="00194AD6">
        <w:rPr>
          <w:sz w:val="28"/>
          <w:szCs w:val="28"/>
        </w:rPr>
        <w:t xml:space="preserve"> </w:t>
      </w:r>
      <w:r w:rsidR="00194AD6" w:rsidRPr="00194AD6">
        <w:rPr>
          <w:rFonts w:ascii="Times New Roman" w:hAnsi="Times New Roman" w:cs="Times New Roman"/>
          <w:sz w:val="28"/>
          <w:szCs w:val="28"/>
        </w:rPr>
        <w:t>в</w:t>
      </w:r>
      <w:r w:rsidR="00194AD6" w:rsidRPr="00194AD6">
        <w:rPr>
          <w:rFonts w:ascii="Times New Roman" w:hAnsi="Times New Roman" w:cs="Times New Roman"/>
          <w:color w:val="000000"/>
          <w:sz w:val="28"/>
          <w:szCs w:val="28"/>
        </w:rPr>
        <w:t xml:space="preserve"> «Информационном бюллетене Надеждинского сельского поселения Биробиджанского муниципального района Еврейской автономной области</w:t>
      </w:r>
      <w:r w:rsidR="00194AD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80F81" w:rsidRPr="00194AD6" w:rsidRDefault="00080F81" w:rsidP="00194AD6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Настоящее постановление вступает в силу после его официального опубликования.</w:t>
      </w:r>
    </w:p>
    <w:p w:rsidR="00080F81" w:rsidRDefault="00080F81" w:rsidP="0008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F81" w:rsidRDefault="00080F81" w:rsidP="0008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AD6" w:rsidRDefault="00194AD6" w:rsidP="00194AD6">
      <w:pPr>
        <w:tabs>
          <w:tab w:val="left" w:pos="674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080F81" w:rsidRDefault="00194AD6" w:rsidP="00194AD6">
      <w:pPr>
        <w:tabs>
          <w:tab w:val="left" w:pos="6749"/>
        </w:tabs>
        <w:spacing w:after="0"/>
        <w:rPr>
          <w:rFonts w:ascii="Times New Roman" w:hAnsi="Times New Roman" w:cs="Times New Roman"/>
          <w:sz w:val="28"/>
          <w:szCs w:val="28"/>
        </w:rPr>
        <w:sectPr w:rsidR="00080F81" w:rsidSect="00080F8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Надеждинского сельского поселения                                              Е.В. Ладынская</w:t>
      </w:r>
      <w:r w:rsidR="00080F81">
        <w:rPr>
          <w:rFonts w:ascii="Times New Roman" w:hAnsi="Times New Roman" w:cs="Times New Roman"/>
          <w:sz w:val="28"/>
          <w:szCs w:val="28"/>
        </w:rPr>
        <w:tab/>
      </w:r>
    </w:p>
    <w:p w:rsidR="00080F81" w:rsidRDefault="00080F81" w:rsidP="009438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0F81" w:rsidRPr="00080F81" w:rsidRDefault="00080F81" w:rsidP="00080F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80F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Приложение №1</w:t>
      </w:r>
    </w:p>
    <w:p w:rsidR="00080F81" w:rsidRPr="00080F81" w:rsidRDefault="00080F81" w:rsidP="00080F81">
      <w:pPr>
        <w:shd w:val="clear" w:color="auto" w:fill="FFFFFF"/>
        <w:tabs>
          <w:tab w:val="left" w:pos="62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80F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 xml:space="preserve">к постановлению администрации </w:t>
      </w:r>
    </w:p>
    <w:p w:rsidR="00080F81" w:rsidRPr="00080F81" w:rsidRDefault="00080F81" w:rsidP="00080F81">
      <w:pPr>
        <w:shd w:val="clear" w:color="auto" w:fill="FFFFFF"/>
        <w:tabs>
          <w:tab w:val="left" w:pos="62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80F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080F81" w:rsidRPr="00080F81" w:rsidRDefault="00080F81" w:rsidP="00080F81">
      <w:pPr>
        <w:shd w:val="clear" w:color="auto" w:fill="FFFFFF"/>
        <w:tabs>
          <w:tab w:val="left" w:pos="62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80F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0F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01.03</w:t>
      </w:r>
      <w:r w:rsidRPr="00080F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.20</w:t>
      </w:r>
      <w:r w:rsidR="000F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21</w:t>
      </w:r>
      <w:r w:rsidRPr="00080F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0F45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13</w:t>
      </w:r>
    </w:p>
    <w:p w:rsidR="00080F81" w:rsidRDefault="00080F81" w:rsidP="00080F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860C9" w:rsidRPr="00CA7A39" w:rsidRDefault="005860C9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A7A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Муниципальное  задание Муниципальному казенному учреждению </w:t>
      </w:r>
    </w:p>
    <w:p w:rsidR="005860C9" w:rsidRPr="00CA7A39" w:rsidRDefault="005860C9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A7A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"Централизованное хозяйственное учреждение" </w:t>
      </w:r>
    </w:p>
    <w:p w:rsidR="005860C9" w:rsidRPr="00CA7A39" w:rsidRDefault="005860C9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A7A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"Надеждинское сельское поселение" </w:t>
      </w:r>
    </w:p>
    <w:p w:rsidR="005860C9" w:rsidRPr="00CA7A39" w:rsidRDefault="005860C9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A7A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Биробиджанского муниципального района  Еврейской автономной </w:t>
      </w:r>
      <w:r w:rsidR="000F45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области на оказание услуг в 2021</w:t>
      </w:r>
      <w:r w:rsidRPr="00CA7A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5860C9" w:rsidRPr="00CA7A39" w:rsidRDefault="005860C9" w:rsidP="005860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A7A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плановый период 202</w:t>
      </w:r>
      <w:r w:rsidR="000F45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CA7A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202</w:t>
      </w:r>
      <w:r w:rsidR="000F45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CA7A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годов</w:t>
      </w:r>
    </w:p>
    <w:p w:rsidR="005860C9" w:rsidRPr="00CA7A39" w:rsidRDefault="005860C9" w:rsidP="005860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5860C9" w:rsidRPr="00CA7A39" w:rsidRDefault="005860C9" w:rsidP="00586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</w:t>
      </w:r>
      <w:r w:rsidR="00637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именование муниципальной услуги</w:t>
      </w:r>
      <w:r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Pr="00C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хозяйственного обслуживания деятельности и  функционирования администрации муниципального образования «</w:t>
      </w:r>
      <w:r w:rsidRPr="00CA7A39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Pr="00CA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A7A39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 </w:t>
      </w:r>
      <w:r w:rsidRPr="00CA7A3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 и подведомственных ей учреждений</w:t>
      </w:r>
    </w:p>
    <w:p w:rsidR="005860C9" w:rsidRPr="00CA7A39" w:rsidRDefault="005860C9" w:rsidP="00586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  Заказчик: </w:t>
      </w:r>
      <w:r w:rsidRPr="00CA7A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администрация Муниципального образования "Надеждинское сельское поселение" </w:t>
      </w:r>
    </w:p>
    <w:p w:rsidR="005860C9" w:rsidRPr="005860C9" w:rsidRDefault="005860C9" w:rsidP="00586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Биробиджанского муниципального района  Еврейской автономной области</w:t>
      </w:r>
    </w:p>
    <w:p w:rsidR="005860C9" w:rsidRPr="005860C9" w:rsidRDefault="005860C9" w:rsidP="00586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  Показатели, характеризующие объем и (или) качество муниципальной услуги</w:t>
      </w:r>
    </w:p>
    <w:p w:rsidR="005860C9" w:rsidRPr="00CA7A39" w:rsidRDefault="005860C9" w:rsidP="005860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3.1.  Показатели, характеризующие качество муниципальной услуги</w:t>
      </w:r>
    </w:p>
    <w:p w:rsidR="005860C9" w:rsidRPr="00CA7A39" w:rsidRDefault="005860C9" w:rsidP="005860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  <w:lang w:eastAsia="ru-RU"/>
        </w:rPr>
      </w:pP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3696"/>
        <w:gridCol w:w="3696"/>
        <w:gridCol w:w="1080"/>
        <w:gridCol w:w="1134"/>
        <w:gridCol w:w="1134"/>
        <w:gridCol w:w="4046"/>
      </w:tblGrid>
      <w:tr w:rsidR="00CA7A39" w:rsidRPr="00CA7A39" w:rsidTr="00CA7A39">
        <w:tc>
          <w:tcPr>
            <w:tcW w:w="3696" w:type="dxa"/>
            <w:vMerge w:val="restart"/>
          </w:tcPr>
          <w:p w:rsidR="00CA7A39" w:rsidRPr="00CA7A39" w:rsidRDefault="00CA7A39" w:rsidP="005860C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7A3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3696" w:type="dxa"/>
            <w:vMerge w:val="restart"/>
          </w:tcPr>
          <w:p w:rsidR="00CA7A39" w:rsidRPr="00CA7A39" w:rsidRDefault="00CA7A39" w:rsidP="005860C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7A3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3348" w:type="dxa"/>
            <w:gridSpan w:val="3"/>
          </w:tcPr>
          <w:p w:rsidR="00CA7A39" w:rsidRPr="00CA7A39" w:rsidRDefault="00CA7A39" w:rsidP="00CA7A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7A3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Значение показателей качества муниципальной услуги</w:t>
            </w:r>
          </w:p>
        </w:tc>
        <w:tc>
          <w:tcPr>
            <w:tcW w:w="4046" w:type="dxa"/>
            <w:vMerge w:val="restart"/>
          </w:tcPr>
          <w:p w:rsidR="00CA7A39" w:rsidRPr="00CA7A39" w:rsidRDefault="00CA7A39" w:rsidP="00CA7A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CA7A39" w:rsidRPr="00CA7A39" w:rsidTr="00CA7A39">
        <w:tc>
          <w:tcPr>
            <w:tcW w:w="3696" w:type="dxa"/>
            <w:vMerge/>
          </w:tcPr>
          <w:p w:rsidR="00CA7A39" w:rsidRPr="00CA7A39" w:rsidRDefault="00CA7A39" w:rsidP="005860C9">
            <w:pPr>
              <w:textAlignment w:val="baseline"/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3696" w:type="dxa"/>
            <w:vMerge/>
          </w:tcPr>
          <w:p w:rsidR="00CA7A39" w:rsidRPr="00CA7A39" w:rsidRDefault="00CA7A39" w:rsidP="005860C9">
            <w:pPr>
              <w:textAlignment w:val="baseline"/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A7A39" w:rsidRPr="00CA7A39" w:rsidRDefault="00CA7A39" w:rsidP="000F456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7A3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="000F45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Pr="00CA7A3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7A39" w:rsidRPr="00CA7A39" w:rsidRDefault="00CA7A39" w:rsidP="000F456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7A3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0F45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CA7A3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7A39" w:rsidRPr="00CA7A39" w:rsidRDefault="00CA7A39" w:rsidP="000F456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A7A3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 w:rsidR="000F456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CA7A3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г.   </w:t>
            </w:r>
          </w:p>
        </w:tc>
        <w:tc>
          <w:tcPr>
            <w:tcW w:w="4046" w:type="dxa"/>
            <w:vMerge/>
          </w:tcPr>
          <w:p w:rsidR="00CA7A39" w:rsidRPr="00CA7A39" w:rsidRDefault="00CA7A39" w:rsidP="005860C9">
            <w:pPr>
              <w:textAlignment w:val="baseline"/>
              <w:rPr>
                <w:rFonts w:ascii="Helvetica" w:eastAsia="Times New Roman" w:hAnsi="Helvetica" w:cs="Helvetica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DB1EAB" w:rsidRPr="00CA7A39" w:rsidTr="00242BBC">
        <w:tc>
          <w:tcPr>
            <w:tcW w:w="14786" w:type="dxa"/>
            <w:gridSpan w:val="6"/>
          </w:tcPr>
          <w:p w:rsidR="00DB1EAB" w:rsidRPr="00CA7A39" w:rsidRDefault="00DB1EAB" w:rsidP="00DB1E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1.  Обеспечение </w:t>
            </w:r>
            <w:r w:rsidRPr="00CA7A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х</w:t>
            </w: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озяйственно-технического обслуживания</w:t>
            </w:r>
          </w:p>
        </w:tc>
      </w:tr>
      <w:tr w:rsidR="00CA7A39" w:rsidRPr="00CA7A39" w:rsidTr="00CA7A39">
        <w:tc>
          <w:tcPr>
            <w:tcW w:w="3696" w:type="dxa"/>
          </w:tcPr>
          <w:p w:rsidR="005860C9" w:rsidRPr="005860C9" w:rsidRDefault="00CA7A39" w:rsidP="00DB1EAB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обеспечение </w:t>
            </w:r>
            <w:r w:rsidR="00DB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надлежащего </w:t>
            </w: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санитарно-технического состояния </w:t>
            </w:r>
            <w:r w:rsidR="00DB1EAB" w:rsidRPr="00CA7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помещений администрации сельского поселения, подведомственных учреждений в соответствии </w:t>
            </w:r>
            <w:r w:rsidR="00DB1EAB" w:rsidRPr="00CA7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правилами и нормами производственной санитарии и противопожарной защиты зданий</w:t>
            </w:r>
            <w:r w:rsidR="00DB1EAB"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закрепленных</w:t>
            </w: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</w:t>
            </w:r>
            <w:r w:rsidR="00DB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3696" w:type="dxa"/>
          </w:tcPr>
          <w:p w:rsidR="005860C9" w:rsidRPr="005860C9" w:rsidRDefault="00CA7A39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CA7A39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CA7A39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CA7A39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DB1EA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проверок</w:t>
            </w:r>
          </w:p>
        </w:tc>
      </w:tr>
      <w:tr w:rsidR="00CA7A39" w:rsidRPr="00CA7A39" w:rsidTr="00CA7A39">
        <w:tc>
          <w:tcPr>
            <w:tcW w:w="3696" w:type="dxa"/>
          </w:tcPr>
          <w:p w:rsidR="005860C9" w:rsidRPr="005860C9" w:rsidRDefault="00CA7A39" w:rsidP="00DB1EAB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Своевременность обеспечения </w:t>
            </w:r>
            <w:r w:rsidR="00DB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 w:rsidR="00DB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подведомственных учреждений</w:t>
            </w: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канцелярскими товарами, бланками документации, оргтехникой, хозяйственным инвентарем, предметами санитарно-бытового назначения</w:t>
            </w:r>
          </w:p>
        </w:tc>
        <w:tc>
          <w:tcPr>
            <w:tcW w:w="3696" w:type="dxa"/>
          </w:tcPr>
          <w:p w:rsidR="005860C9" w:rsidRPr="005860C9" w:rsidRDefault="00CA7A39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CA7A39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CA7A39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CA7A39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DB1EA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проверок</w:t>
            </w:r>
          </w:p>
        </w:tc>
      </w:tr>
      <w:tr w:rsidR="00CA7A39" w:rsidRPr="00CA7A39" w:rsidTr="00CA7A39">
        <w:tc>
          <w:tcPr>
            <w:tcW w:w="3696" w:type="dxa"/>
          </w:tcPr>
          <w:p w:rsidR="005860C9" w:rsidRPr="005860C9" w:rsidRDefault="00CA7A39" w:rsidP="00DB1EAB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</w:t>
            </w:r>
            <w:r w:rsidR="00DB1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качественное  транспортное обслуживание администрации сельского поселения</w:t>
            </w:r>
          </w:p>
        </w:tc>
        <w:tc>
          <w:tcPr>
            <w:tcW w:w="3696" w:type="dxa"/>
          </w:tcPr>
          <w:p w:rsidR="005860C9" w:rsidRPr="005860C9" w:rsidRDefault="00CA7A39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CA7A39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CA7A39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CA7A39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2C6E7B" w:rsidRDefault="002C6E7B" w:rsidP="00242BBC">
            <w:pPr>
              <w:spacing w:before="23" w:after="23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A39" w:rsidRPr="005860C9" w:rsidRDefault="00DB1EAB" w:rsidP="00242BBC">
            <w:pPr>
              <w:spacing w:before="23" w:after="23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проверок</w:t>
            </w:r>
          </w:p>
        </w:tc>
      </w:tr>
      <w:tr w:rsidR="002C6E7B" w:rsidRPr="00CA7A39" w:rsidTr="00CA7A39">
        <w:tc>
          <w:tcPr>
            <w:tcW w:w="3696" w:type="dxa"/>
          </w:tcPr>
          <w:p w:rsidR="002C6E7B" w:rsidRPr="005860C9" w:rsidRDefault="002C6E7B" w:rsidP="00637F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</w:t>
            </w:r>
            <w:r w:rsidRPr="00CA7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необходимых документов для заключения договоров на проведение работ и оказание услуг сторонними организациями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физическими лицами</w:t>
            </w:r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2C6E7B" w:rsidRDefault="002C6E7B" w:rsidP="00242BBC">
            <w:pPr>
              <w:spacing w:before="23" w:after="23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E7B" w:rsidRPr="005860C9" w:rsidRDefault="002C6E7B" w:rsidP="00242BBC">
            <w:pPr>
              <w:spacing w:before="23" w:after="23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проверок</w:t>
            </w:r>
          </w:p>
        </w:tc>
      </w:tr>
      <w:tr w:rsidR="002C6E7B" w:rsidRPr="00CA7A39" w:rsidTr="00CA7A39">
        <w:tc>
          <w:tcPr>
            <w:tcW w:w="3696" w:type="dxa"/>
          </w:tcPr>
          <w:p w:rsidR="002C6E7B" w:rsidRDefault="002C6E7B" w:rsidP="002C6E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Своевременное и качественное проведение работ по санитарной</w:t>
            </w:r>
            <w:r w:rsidRPr="00CA7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 и благоустройству</w:t>
            </w:r>
            <w:r w:rsidRPr="00CA7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территорий, уход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A7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зеленой зоной и цветочными насаждениями на территории администрации сельского поселения и подведомственных ей учреждений</w:t>
            </w:r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2C6E7B" w:rsidRDefault="002C6E7B" w:rsidP="00242BBC">
            <w:pPr>
              <w:spacing w:before="23" w:after="23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E7B" w:rsidRPr="005860C9" w:rsidRDefault="002C6E7B" w:rsidP="00242BBC">
            <w:pPr>
              <w:spacing w:before="23" w:after="23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проверок</w:t>
            </w:r>
          </w:p>
        </w:tc>
      </w:tr>
      <w:tr w:rsidR="002C6E7B" w:rsidRPr="00CA7A39" w:rsidTr="00242BBC">
        <w:tc>
          <w:tcPr>
            <w:tcW w:w="14786" w:type="dxa"/>
            <w:gridSpan w:val="6"/>
          </w:tcPr>
          <w:p w:rsidR="002C6E7B" w:rsidRPr="005860C9" w:rsidRDefault="002C6E7B" w:rsidP="00242BBC">
            <w:pPr>
              <w:spacing w:before="23" w:after="23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2.  Осуществление организации </w:t>
            </w:r>
            <w:hyperlink r:id="rId8" w:tooltip="Бухгалтерский учет" w:history="1">
              <w:r w:rsidRPr="00CA7A3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бухгалтерского учета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хозяйственной - финансовой деятельности организации</w:t>
            </w:r>
          </w:p>
        </w:tc>
      </w:tr>
      <w:tr w:rsidR="002C6E7B" w:rsidRPr="00CA7A39" w:rsidTr="00CA7A39">
        <w:tc>
          <w:tcPr>
            <w:tcW w:w="3696" w:type="dxa"/>
          </w:tcPr>
          <w:p w:rsidR="005860C9" w:rsidRPr="005860C9" w:rsidRDefault="002C6E7B" w:rsidP="00242BBC">
            <w:pPr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 и точность предоставления </w:t>
            </w:r>
            <w:hyperlink r:id="rId9" w:tooltip="Бухгалтерская отчетность" w:history="1">
              <w:r w:rsidRPr="00CA7A3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бухгалтерской отчетности</w:t>
              </w:r>
            </w:hyperlink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бухгалтерской отчетности</w:t>
            </w:r>
          </w:p>
        </w:tc>
      </w:tr>
      <w:tr w:rsidR="002C6E7B" w:rsidRPr="00CA7A39" w:rsidTr="00CA7A39">
        <w:tc>
          <w:tcPr>
            <w:tcW w:w="3696" w:type="dxa"/>
          </w:tcPr>
          <w:p w:rsidR="005860C9" w:rsidRPr="005860C9" w:rsidRDefault="002C6E7B" w:rsidP="00242BBC">
            <w:pPr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 </w:t>
            </w:r>
            <w:hyperlink r:id="rId10" w:tooltip="Бухгалтерский документ" w:history="1">
              <w:r w:rsidRPr="00CA7A3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бухгалтерских документов</w:t>
              </w:r>
            </w:hyperlink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бухгалтерской отчетности</w:t>
            </w:r>
          </w:p>
        </w:tc>
      </w:tr>
      <w:tr w:rsidR="002C6E7B" w:rsidRPr="00CA7A39" w:rsidTr="00CA7A39">
        <w:tc>
          <w:tcPr>
            <w:tcW w:w="3696" w:type="dxa"/>
          </w:tcPr>
          <w:p w:rsidR="005860C9" w:rsidRPr="005860C9" w:rsidRDefault="002C6E7B" w:rsidP="00242BBC">
            <w:pPr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по </w:t>
            </w:r>
            <w:hyperlink r:id="rId11" w:tooltip="Заработная плата" w:history="1">
              <w:r w:rsidRPr="00CA7A3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заработной плате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работниками  администрации сельского поселения</w:t>
            </w: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подведомственных ей учреждений,</w:t>
            </w: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начисление и перечисление платежей в государственные фонды</w:t>
            </w:r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бухгалтерской отчетности</w:t>
            </w:r>
          </w:p>
        </w:tc>
      </w:tr>
      <w:tr w:rsidR="002C6E7B" w:rsidRPr="00CA7A39" w:rsidTr="00CA7A39"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смет расходов</w:t>
            </w:r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бухгалтерской </w:t>
            </w: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отчетности</w:t>
            </w:r>
          </w:p>
        </w:tc>
      </w:tr>
      <w:tr w:rsidR="002C6E7B" w:rsidRPr="00CA7A39" w:rsidTr="00CA7A39"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актов сверок с поставщиками и подрядчиками</w:t>
            </w:r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бухгалтерской отчетности</w:t>
            </w:r>
          </w:p>
        </w:tc>
      </w:tr>
      <w:tr w:rsidR="002C6E7B" w:rsidRPr="00CA7A39" w:rsidTr="00CA7A39">
        <w:tc>
          <w:tcPr>
            <w:tcW w:w="3696" w:type="dxa"/>
          </w:tcPr>
          <w:p w:rsidR="005860C9" w:rsidRPr="005860C9" w:rsidRDefault="002C6E7B" w:rsidP="005A24D5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финансовых, расчетных операций</w:t>
            </w:r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бухгалтерской отчетности</w:t>
            </w:r>
          </w:p>
        </w:tc>
      </w:tr>
      <w:tr w:rsidR="002C6E7B" w:rsidRPr="00CA7A39" w:rsidTr="00CA7A39"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учета поступающих средств, товарно-материальных ценностей и основных средств</w:t>
            </w:r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бухгалтерской отчетности</w:t>
            </w:r>
          </w:p>
        </w:tc>
      </w:tr>
      <w:tr w:rsidR="002C6E7B" w:rsidRPr="00CA7A39" w:rsidTr="00242BBC">
        <w:tc>
          <w:tcPr>
            <w:tcW w:w="14786" w:type="dxa"/>
            <w:gridSpan w:val="6"/>
          </w:tcPr>
          <w:p w:rsidR="002C6E7B" w:rsidRPr="005860C9" w:rsidRDefault="002C6E7B" w:rsidP="005A24D5">
            <w:pPr>
              <w:spacing w:before="23" w:after="23"/>
              <w:ind w:left="23"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3.  Формирование и планирование бюджета, составление финансовой отчетности</w:t>
            </w:r>
          </w:p>
        </w:tc>
      </w:tr>
      <w:tr w:rsidR="002C6E7B" w:rsidRPr="00CA7A39" w:rsidTr="00CA7A39"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 и точность предоставления финансовой отчетности</w:t>
            </w:r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бухгалтерской отчетности</w:t>
            </w:r>
          </w:p>
        </w:tc>
      </w:tr>
      <w:tr w:rsidR="002C6E7B" w:rsidRPr="00CA7A39" w:rsidTr="00CA7A39"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бюджета на очередной финансовый год</w:t>
            </w:r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бухгалтерской отчетности</w:t>
            </w:r>
          </w:p>
        </w:tc>
      </w:tr>
      <w:tr w:rsidR="002C6E7B" w:rsidRPr="00CA7A39" w:rsidTr="00CA7A39">
        <w:tc>
          <w:tcPr>
            <w:tcW w:w="3696" w:type="dxa"/>
          </w:tcPr>
          <w:p w:rsidR="005860C9" w:rsidRPr="005860C9" w:rsidRDefault="002C6E7B" w:rsidP="00242BBC">
            <w:pPr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экономического </w:t>
            </w:r>
            <w:hyperlink r:id="rId12" w:tooltip="Анализ хозяйственной деятельности" w:history="1">
              <w:r w:rsidRPr="00CA7A3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анализа хозяйственно-финансовой деятельности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подведомственных организаций</w:t>
            </w:r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бухгалтерской отчетности</w:t>
            </w:r>
          </w:p>
        </w:tc>
      </w:tr>
      <w:tr w:rsidR="002C6E7B" w:rsidRPr="00CA7A39" w:rsidTr="00242BBC">
        <w:tc>
          <w:tcPr>
            <w:tcW w:w="14786" w:type="dxa"/>
            <w:gridSpan w:val="6"/>
          </w:tcPr>
          <w:p w:rsidR="002C6E7B" w:rsidRPr="005860C9" w:rsidRDefault="002C6E7B" w:rsidP="005A24D5">
            <w:pPr>
              <w:spacing w:before="23" w:after="23"/>
              <w:ind w:left="23"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4.  Учет основных средств, товарно - материальных ценностей</w:t>
            </w:r>
          </w:p>
        </w:tc>
      </w:tr>
      <w:tr w:rsidR="002C6E7B" w:rsidRPr="00CA7A39" w:rsidTr="00CA7A39"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Своевременность и точность предоставления бухгалтерской отчетности</w:t>
            </w:r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бухгалтерской отчетности</w:t>
            </w:r>
          </w:p>
        </w:tc>
      </w:tr>
      <w:tr w:rsidR="002C6E7B" w:rsidRPr="00CA7A39" w:rsidTr="00CA7A39">
        <w:tc>
          <w:tcPr>
            <w:tcW w:w="3696" w:type="dxa"/>
          </w:tcPr>
          <w:p w:rsidR="005860C9" w:rsidRPr="005860C9" w:rsidRDefault="002C6E7B" w:rsidP="00242BBC">
            <w:pPr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отчетной </w:t>
            </w:r>
            <w:hyperlink r:id="rId13" w:tooltip="Калькуляция" w:history="1">
              <w:r w:rsidRPr="00CA7A3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калькуляции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себестоимости продукции (работ, услуг)</w:t>
            </w:r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бухгалтерской отчетности</w:t>
            </w:r>
          </w:p>
        </w:tc>
      </w:tr>
      <w:tr w:rsidR="002C6E7B" w:rsidRPr="00CA7A39" w:rsidTr="00CA7A39">
        <w:tc>
          <w:tcPr>
            <w:tcW w:w="3696" w:type="dxa"/>
          </w:tcPr>
          <w:p w:rsidR="005860C9" w:rsidRPr="005860C9" w:rsidRDefault="002C6E7B" w:rsidP="00242BBC">
            <w:pPr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в бухгалтерском учете операций, связанных с </w:t>
            </w:r>
            <w:hyperlink r:id="rId14" w:tooltip="Движение денежных средств" w:history="1">
              <w:r w:rsidRPr="00CA7A3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движением денежных средств</w:t>
              </w:r>
            </w:hyperlink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товарно - материальных ценностей.</w:t>
            </w:r>
          </w:p>
        </w:tc>
        <w:tc>
          <w:tcPr>
            <w:tcW w:w="369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46" w:type="dxa"/>
          </w:tcPr>
          <w:p w:rsidR="005860C9" w:rsidRPr="005860C9" w:rsidRDefault="002C6E7B" w:rsidP="00242BBC">
            <w:pPr>
              <w:spacing w:before="288" w:after="346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бухгалтерской отчетности</w:t>
            </w:r>
          </w:p>
        </w:tc>
      </w:tr>
    </w:tbl>
    <w:p w:rsidR="005860C9" w:rsidRPr="005860C9" w:rsidRDefault="005860C9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  Порядок оказания муниципальной услуги</w:t>
      </w:r>
      <w:r w:rsidR="002C6E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860C9" w:rsidRDefault="0029317B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5.1.</w:t>
      </w:r>
      <w:r w:rsidR="002C6E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860C9"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Нормативно-правовые акты, регулирующие порядок оказания муниципальной услуги.</w:t>
      </w:r>
    </w:p>
    <w:p w:rsidR="002C6E7B" w:rsidRPr="005860C9" w:rsidRDefault="002C6E7B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044"/>
        <w:gridCol w:w="1476"/>
        <w:gridCol w:w="1242"/>
        <w:gridCol w:w="1346"/>
        <w:gridCol w:w="1288"/>
        <w:gridCol w:w="6045"/>
      </w:tblGrid>
      <w:tr w:rsidR="005860C9" w:rsidRPr="005860C9" w:rsidTr="002C6E7B"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главного</w:t>
            </w:r>
          </w:p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распорядителя бюджетных средств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КОСГУ</w:t>
            </w:r>
          </w:p>
        </w:tc>
        <w:tc>
          <w:tcPr>
            <w:tcW w:w="6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нормативно-правового акта, договора, соглашения</w:t>
            </w:r>
          </w:p>
        </w:tc>
      </w:tr>
      <w:tr w:rsidR="005860C9" w:rsidRPr="005860C9" w:rsidTr="00BE045D">
        <w:tc>
          <w:tcPr>
            <w:tcW w:w="20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860C9" w:rsidRPr="005860C9" w:rsidTr="002C6E7B"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0939900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7B" w:rsidRDefault="005860C9" w:rsidP="002C6E7B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01.01.2001г. «Об общих принципах </w:t>
            </w:r>
            <w:hyperlink r:id="rId15" w:tooltip="Органы местного самоуправления" w:history="1">
              <w:r w:rsidRPr="002C6E7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организации местного самоуправления</w:t>
              </w:r>
            </w:hyperlink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Российской Федерации»;</w:t>
            </w:r>
          </w:p>
          <w:p w:rsidR="005860C9" w:rsidRPr="005860C9" w:rsidRDefault="005860C9" w:rsidP="002C6E7B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Устав </w:t>
            </w:r>
            <w:r w:rsidR="002C6E7B" w:rsidRPr="002C6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2C6E7B" w:rsidRPr="002C6E7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образования "Надеждинское сельское поселение" Биробиджанского муниципального района  Еврейской автономной области</w:t>
            </w:r>
          </w:p>
          <w:p w:rsidR="005860C9" w:rsidRPr="005860C9" w:rsidRDefault="005860C9" w:rsidP="002C6E7B">
            <w:pPr>
              <w:spacing w:before="288" w:after="346" w:line="240" w:lineRule="auto"/>
              <w:ind w:left="23" w:right="2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Устав Муниципального казенного учреждения </w:t>
            </w:r>
            <w:r w:rsidR="002C6E7B" w:rsidRPr="003203F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"Централизованное хозяйственное учреждение" Муниципального образования "Надеждинское сельское поселение"</w:t>
            </w:r>
            <w:r w:rsidR="003203F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C6E7B" w:rsidRPr="003203F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Биробиджанского муниципального района Еврейской автономной области</w:t>
            </w:r>
          </w:p>
        </w:tc>
      </w:tr>
    </w:tbl>
    <w:p w:rsidR="005860C9" w:rsidRPr="005860C9" w:rsidRDefault="0029317B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5.2. </w:t>
      </w:r>
      <w:r w:rsidR="005860C9"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Персонал:</w:t>
      </w:r>
    </w:p>
    <w:tbl>
      <w:tblPr>
        <w:tblW w:w="14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4"/>
        <w:gridCol w:w="7831"/>
      </w:tblGrid>
      <w:tr w:rsidR="005860C9" w:rsidRPr="005860C9" w:rsidTr="003203F4">
        <w:tc>
          <w:tcPr>
            <w:tcW w:w="6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группы должностей</w:t>
            </w:r>
          </w:p>
        </w:tc>
        <w:tc>
          <w:tcPr>
            <w:tcW w:w="7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единиц по штатному расписанию</w:t>
            </w:r>
          </w:p>
        </w:tc>
      </w:tr>
      <w:tr w:rsidR="005860C9" w:rsidRPr="005860C9" w:rsidTr="003203F4">
        <w:tc>
          <w:tcPr>
            <w:tcW w:w="6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Административно-управленческий аппарат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29317B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860C9" w:rsidRPr="005860C9" w:rsidTr="00BE045D">
        <w:tc>
          <w:tcPr>
            <w:tcW w:w="6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2.Основной персонал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0F456E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9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5860C9" w:rsidRPr="005860C9" w:rsidTr="003203F4">
        <w:tc>
          <w:tcPr>
            <w:tcW w:w="6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0F456E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6,25</w:t>
            </w:r>
          </w:p>
        </w:tc>
      </w:tr>
    </w:tbl>
    <w:p w:rsidR="005860C9" w:rsidRPr="005860C9" w:rsidRDefault="0029317B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5.3. </w:t>
      </w:r>
      <w:r w:rsidR="005860C9"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информирования потенциальных потребителей муниципальной услуги.</w:t>
      </w:r>
    </w:p>
    <w:tbl>
      <w:tblPr>
        <w:tblW w:w="143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4557"/>
        <w:gridCol w:w="4599"/>
      </w:tblGrid>
      <w:tr w:rsidR="005860C9" w:rsidRPr="005860C9" w:rsidTr="0029317B"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Способ информирования</w:t>
            </w:r>
          </w:p>
        </w:tc>
        <w:tc>
          <w:tcPr>
            <w:tcW w:w="4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Состав размещаемой (доводимой ) информации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Частота обновления информации</w:t>
            </w:r>
          </w:p>
        </w:tc>
      </w:tr>
      <w:tr w:rsidR="005860C9" w:rsidRPr="005860C9" w:rsidTr="0029317B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Установленные формы отчетности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установленными требованиями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установленными требованиями</w:t>
            </w:r>
          </w:p>
        </w:tc>
      </w:tr>
    </w:tbl>
    <w:p w:rsidR="005860C9" w:rsidRPr="005860C9" w:rsidRDefault="0029317B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6. </w:t>
      </w:r>
      <w:r w:rsidR="005860C9"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Основания для досрочного прекращения муниципального задания:</w:t>
      </w:r>
    </w:p>
    <w:p w:rsidR="005860C9" w:rsidRPr="005860C9" w:rsidRDefault="005860C9" w:rsidP="005860C9">
      <w:pPr>
        <w:shd w:val="clear" w:color="auto" w:fill="FFFFFF"/>
        <w:spacing w:before="288" w:after="34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ликвидации муниципального учреждения,</w:t>
      </w:r>
    </w:p>
    <w:p w:rsidR="005860C9" w:rsidRPr="005860C9" w:rsidRDefault="005860C9" w:rsidP="005860C9">
      <w:pPr>
        <w:shd w:val="clear" w:color="auto" w:fill="FFFFFF"/>
        <w:spacing w:before="288" w:after="34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функций муниципального учреждения по оказанию соответствующей муниципальной услуги,</w:t>
      </w:r>
    </w:p>
    <w:p w:rsidR="005860C9" w:rsidRPr="005860C9" w:rsidRDefault="005860C9" w:rsidP="005860C9">
      <w:pPr>
        <w:shd w:val="clear" w:color="auto" w:fill="FFFFFF"/>
        <w:spacing w:before="288" w:after="34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C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чрезвычайные ситуации природного и техногенного характера.</w:t>
      </w:r>
    </w:p>
    <w:p w:rsidR="005860C9" w:rsidRPr="005860C9" w:rsidRDefault="0029317B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5860C9"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5860C9" w:rsidRPr="005860C9" w:rsidRDefault="005860C9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Муниципальные услуги предоставляются бесплатно.</w:t>
      </w:r>
    </w:p>
    <w:p w:rsidR="005860C9" w:rsidRPr="005860C9" w:rsidRDefault="0029317B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5860C9"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Порядок контроля за исполнением муниципального задания.</w:t>
      </w:r>
    </w:p>
    <w:tbl>
      <w:tblPr>
        <w:tblW w:w="143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3230"/>
        <w:gridCol w:w="8499"/>
      </w:tblGrid>
      <w:tr w:rsidR="005860C9" w:rsidRPr="005860C9" w:rsidTr="0029317B"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Формы контроля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Периодичность</w:t>
            </w:r>
          </w:p>
        </w:tc>
        <w:tc>
          <w:tcPr>
            <w:tcW w:w="8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29317B" w:rsidP="005860C9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осуществляющие контроль</w:t>
            </w:r>
          </w:p>
        </w:tc>
      </w:tr>
      <w:tr w:rsidR="005860C9" w:rsidRPr="005860C9" w:rsidTr="00BE045D">
        <w:trPr>
          <w:trHeight w:val="689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Мониторинг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29317B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Надеждинского сельского поселения</w:t>
            </w:r>
          </w:p>
        </w:tc>
      </w:tr>
      <w:tr w:rsidR="005860C9" w:rsidRPr="005860C9" w:rsidTr="0029317B"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 Анализ обращений и жалоб граждан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29317B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Надеждинского сельского поселения</w:t>
            </w:r>
          </w:p>
        </w:tc>
      </w:tr>
    </w:tbl>
    <w:p w:rsidR="005860C9" w:rsidRDefault="0029317B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5860C9"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Требование к отчетности об исполнении муниципального задания.</w:t>
      </w:r>
    </w:p>
    <w:p w:rsidR="0029317B" w:rsidRDefault="0029317B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860C9" w:rsidRPr="005860C9" w:rsidRDefault="0029317B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5860C9"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.1. Форма отчета об исполнении муниципального задания.</w:t>
      </w:r>
    </w:p>
    <w:tbl>
      <w:tblPr>
        <w:tblW w:w="14316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2339"/>
        <w:gridCol w:w="2445"/>
        <w:gridCol w:w="2387"/>
        <w:gridCol w:w="2564"/>
        <w:gridCol w:w="2445"/>
      </w:tblGrid>
      <w:tr w:rsidR="005860C9" w:rsidRPr="005860C9" w:rsidTr="005860C9"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after="0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Источник(и) информации о фактическом значении показателя</w:t>
            </w:r>
          </w:p>
        </w:tc>
      </w:tr>
      <w:tr w:rsidR="005860C9" w:rsidRPr="005860C9" w:rsidTr="005860C9"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3" w:after="23" w:line="240" w:lineRule="auto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3" w:after="23" w:line="240" w:lineRule="auto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3" w:after="23" w:line="240" w:lineRule="auto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3" w:after="23" w:line="240" w:lineRule="auto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3" w:after="23" w:line="240" w:lineRule="auto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0C9" w:rsidRPr="005860C9" w:rsidTr="005860C9"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88" w:after="346" w:line="240" w:lineRule="auto"/>
              <w:ind w:left="23" w:right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3" w:after="23" w:line="240" w:lineRule="auto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3" w:after="23" w:line="240" w:lineRule="auto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3" w:after="23" w:line="240" w:lineRule="auto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3" w:after="23" w:line="240" w:lineRule="auto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0C9" w:rsidRPr="005860C9" w:rsidRDefault="005860C9" w:rsidP="005860C9">
            <w:pPr>
              <w:spacing w:before="23" w:after="23" w:line="240" w:lineRule="auto"/>
              <w:ind w:left="23" w:right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60C9" w:rsidRPr="005860C9" w:rsidRDefault="0029317B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5860C9" w:rsidRPr="005860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.2. Сроки представления отчетов об исполнении муниципального задания.</w:t>
      </w:r>
    </w:p>
    <w:p w:rsidR="005860C9" w:rsidRPr="005860C9" w:rsidRDefault="005860C9" w:rsidP="005860C9">
      <w:pPr>
        <w:shd w:val="clear" w:color="auto" w:fill="FFFFFF"/>
        <w:spacing w:before="288" w:after="346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Отчетными периодами проведения мониторинга являются:</w:t>
      </w:r>
    </w:p>
    <w:p w:rsidR="005860C9" w:rsidRPr="005860C9" w:rsidRDefault="005860C9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первое полугодие и 9-ть месяцев (далее </w:t>
      </w:r>
      <w:hyperlink r:id="rId16" w:tooltip="Ежеквартальные отчеты" w:history="1">
        <w:r w:rsidRPr="002C6E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квартальный отчет</w:t>
        </w:r>
      </w:hyperlink>
      <w:r w:rsidRPr="005860C9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не позднее 15 числа месяца, следующего за отчетным периодом;</w:t>
      </w:r>
    </w:p>
    <w:p w:rsidR="00BE045D" w:rsidRDefault="005860C9" w:rsidP="00586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отчетный финансовый год (далее – </w:t>
      </w:r>
      <w:hyperlink r:id="rId17" w:tooltip="Ежегодные отчеты" w:history="1">
        <w:r w:rsidRPr="002C6E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годовой отчет</w:t>
        </w:r>
      </w:hyperlink>
      <w:r w:rsidRPr="005860C9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не позднее </w:t>
      </w:r>
      <w:hyperlink r:id="rId18" w:tooltip="30 января" w:history="1">
        <w:r w:rsidRPr="002C6E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января</w:t>
        </w:r>
      </w:hyperlink>
      <w:r w:rsidRPr="005860C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года, следующего за отчетным.</w:t>
      </w:r>
    </w:p>
    <w:p w:rsidR="00BE045D" w:rsidRPr="00BE045D" w:rsidRDefault="00BE045D" w:rsidP="00BE04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CEF" w:rsidRDefault="00686CEF" w:rsidP="00686C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86CEF" w:rsidRDefault="00686CEF" w:rsidP="00686C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86CEF" w:rsidRDefault="00686CEF" w:rsidP="00686C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86CEF" w:rsidRDefault="00686CEF" w:rsidP="00686C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86CEF" w:rsidRDefault="00686CEF" w:rsidP="00686C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86CEF" w:rsidRDefault="00686CEF" w:rsidP="00686C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86CEF" w:rsidRDefault="00686CEF" w:rsidP="00686C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86CEF" w:rsidRDefault="00686CEF" w:rsidP="00686C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86CEF" w:rsidRDefault="00686CEF" w:rsidP="00686C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86CEF" w:rsidRDefault="00686CEF" w:rsidP="00686C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86CEF" w:rsidRDefault="00686CEF" w:rsidP="00686C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Приложение №2</w:t>
      </w:r>
    </w:p>
    <w:p w:rsidR="00686CEF" w:rsidRDefault="00686CEF" w:rsidP="00686CEF">
      <w:pPr>
        <w:shd w:val="clear" w:color="auto" w:fill="FFFFFF"/>
        <w:tabs>
          <w:tab w:val="left" w:pos="62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 xml:space="preserve">к постановлению администрации </w:t>
      </w:r>
    </w:p>
    <w:p w:rsidR="00686CEF" w:rsidRDefault="00686CEF" w:rsidP="00686CEF">
      <w:pPr>
        <w:shd w:val="clear" w:color="auto" w:fill="FFFFFF"/>
        <w:tabs>
          <w:tab w:val="left" w:pos="62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686CEF" w:rsidRDefault="00686CEF" w:rsidP="00686CEF">
      <w:pPr>
        <w:shd w:val="clear" w:color="auto" w:fill="FFFFFF"/>
        <w:tabs>
          <w:tab w:val="left" w:pos="625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 20.02.2021 № 13</w:t>
      </w:r>
    </w:p>
    <w:p w:rsidR="00686CEF" w:rsidRDefault="00686CEF" w:rsidP="00686C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Муниципальное  задание Муниципальному казенному учреждению </w:t>
      </w:r>
    </w:p>
    <w:p w:rsidR="00686CEF" w:rsidRDefault="00686CEF" w:rsidP="00686C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"Поселенческий Дом культуры" </w:t>
      </w:r>
    </w:p>
    <w:p w:rsidR="00686CEF" w:rsidRDefault="00686CEF" w:rsidP="00686C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Муниципального образования "Надеждинское сельское поселение" </w:t>
      </w:r>
    </w:p>
    <w:p w:rsidR="00686CEF" w:rsidRDefault="00686CEF" w:rsidP="00686C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Биробиджанского муниципального района  Еврейской автономной области на оказание услуг в 2021 году</w:t>
      </w:r>
    </w:p>
    <w:p w:rsidR="00686CEF" w:rsidRDefault="00686CEF" w:rsidP="00686C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плановый период 2022, 2023 годов</w:t>
      </w:r>
    </w:p>
    <w:p w:rsidR="00686CEF" w:rsidRDefault="00686CEF" w:rsidP="00686CEF">
      <w:pPr>
        <w:shd w:val="clear" w:color="auto" w:fill="FFFFFF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Перечень категорий потребителей муниципальной услуги: население в границах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"Надеждинское сельское поселение" Биробиджанского муниципального </w:t>
      </w:r>
      <w:bookmarkStart w:id="0" w:name="_GoBack"/>
      <w:bookmarkEnd w:id="0"/>
      <w:r w:rsidR="00016DE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района Еврейской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автономной области.</w:t>
      </w:r>
    </w:p>
    <w:p w:rsidR="00686CEF" w:rsidRDefault="00686CEF" w:rsidP="00686CEF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Плановый объем оказываемых муниципальных услуг (в натуральных показателях):</w:t>
      </w:r>
    </w:p>
    <w:tbl>
      <w:tblPr>
        <w:tblpPr w:leftFromText="180" w:rightFromText="180" w:bottomFromText="200" w:vertAnchor="text" w:horzAnchor="margin" w:tblpXSpec="center" w:tblpY="627"/>
        <w:tblW w:w="158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358"/>
        <w:gridCol w:w="899"/>
        <w:gridCol w:w="858"/>
        <w:gridCol w:w="720"/>
        <w:gridCol w:w="581"/>
        <w:gridCol w:w="540"/>
        <w:gridCol w:w="540"/>
        <w:gridCol w:w="540"/>
        <w:gridCol w:w="767"/>
        <w:gridCol w:w="567"/>
        <w:gridCol w:w="567"/>
        <w:gridCol w:w="709"/>
        <w:gridCol w:w="567"/>
        <w:gridCol w:w="567"/>
        <w:gridCol w:w="850"/>
        <w:gridCol w:w="851"/>
        <w:gridCol w:w="850"/>
      </w:tblGrid>
      <w:tr w:rsidR="00686CEF" w:rsidTr="00686CE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услуг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</w:t>
            </w: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  год</w:t>
            </w:r>
          </w:p>
        </w:tc>
        <w:tc>
          <w:tcPr>
            <w:tcW w:w="7515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оказания услуг по месяцам</w:t>
            </w:r>
          </w:p>
          <w:p w:rsidR="00686CEF" w:rsidRDefault="00686CEF">
            <w:pPr>
              <w:pStyle w:val="ConsPlusCel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Плановый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период</w:t>
            </w:r>
          </w:p>
        </w:tc>
      </w:tr>
      <w:tr w:rsidR="00686CEF" w:rsidTr="00686CEF">
        <w:trPr>
          <w:cantSplit/>
          <w:trHeight w:val="50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CEF" w:rsidRDefault="00686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CEF" w:rsidRDefault="00686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CEF" w:rsidRDefault="00686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CEF" w:rsidRDefault="00686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0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CEF" w:rsidRDefault="00686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B73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686C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B730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686C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686CEF" w:rsidTr="00686CEF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CEF" w:rsidRDefault="00686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CEF" w:rsidRDefault="00686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CEF" w:rsidRDefault="00686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CEF" w:rsidRDefault="00686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CEF" w:rsidRDefault="00686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CEF" w:rsidRDefault="00686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CEF" w:rsidTr="00686CEF">
        <w:trPr>
          <w:cantSplit/>
          <w:trHeight w:val="107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686CEF" w:rsidRDefault="00686C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досуга и условий массового отдыха</w:t>
            </w:r>
          </w:p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различных культурно-досуговых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86CEF" w:rsidTr="00686CEF">
        <w:trPr>
          <w:cantSplit/>
          <w:trHeight w:val="29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CEF" w:rsidRDefault="00686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число мероприятий;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3921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9003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9003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3921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3921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</w:t>
            </w:r>
          </w:p>
        </w:tc>
      </w:tr>
      <w:tr w:rsidR="00686CEF" w:rsidTr="00686CEF">
        <w:trPr>
          <w:cantSplit/>
          <w:trHeight w:val="29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CEF" w:rsidRDefault="00686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число посетителей;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3921B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9003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9003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9003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9003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9003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5620</w:t>
            </w:r>
          </w:p>
        </w:tc>
      </w:tr>
      <w:tr w:rsidR="00686CEF" w:rsidTr="00686CEF">
        <w:trPr>
          <w:cantSplit/>
          <w:trHeight w:val="53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CEF" w:rsidRDefault="00686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число мероприятий для детей  до</w:t>
            </w:r>
          </w:p>
          <w:p w:rsidR="00686CEF" w:rsidRDefault="00686C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14 лет;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</w:tr>
      <w:tr w:rsidR="00686CEF" w:rsidTr="00686CEF">
        <w:trPr>
          <w:cantSplit/>
          <w:trHeight w:val="311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CEF" w:rsidRDefault="00686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число посетителей;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2760</w:t>
            </w:r>
          </w:p>
        </w:tc>
      </w:tr>
      <w:tr w:rsidR="00686CEF" w:rsidTr="00686CEF">
        <w:trPr>
          <w:cantSplit/>
          <w:trHeight w:val="23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CEF" w:rsidRDefault="00686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число мероприятий на платной основе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</w:t>
            </w:r>
          </w:p>
        </w:tc>
      </w:tr>
      <w:tr w:rsidR="00686CEF" w:rsidTr="00686CEF">
        <w:trPr>
          <w:cantSplit/>
          <w:trHeight w:val="741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CEF" w:rsidRDefault="00686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-число посетителей мероприятий на платной основе.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2225</w:t>
            </w:r>
          </w:p>
        </w:tc>
      </w:tr>
      <w:tr w:rsidR="00686CEF" w:rsidTr="00686CEF">
        <w:trPr>
          <w:cantSplit/>
          <w:trHeight w:val="49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 занятий в  клубных формированиях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86CEF" w:rsidTr="00686CEF">
        <w:trPr>
          <w:cantSplit/>
          <w:trHeight w:val="323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6CEF" w:rsidRDefault="00686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число клубных формирований;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</w:tr>
      <w:tr w:rsidR="00686CEF" w:rsidTr="00686CEF">
        <w:trPr>
          <w:cantSplit/>
          <w:trHeight w:val="333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6CEF" w:rsidRDefault="00686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участников в них;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153</w:t>
            </w:r>
          </w:p>
        </w:tc>
      </w:tr>
      <w:tr w:rsidR="00686CEF" w:rsidTr="00686CEF">
        <w:trPr>
          <w:cantSplit/>
          <w:trHeight w:val="60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6CEF" w:rsidRDefault="00686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число клубных формирований для </w:t>
            </w:r>
          </w:p>
          <w:p w:rsidR="00686CEF" w:rsidRDefault="00686CE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 до 14 лет;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</w:tr>
      <w:tr w:rsidR="00686CEF" w:rsidTr="00686CEF">
        <w:trPr>
          <w:cantSplit/>
          <w:trHeight w:val="333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6CEF" w:rsidRDefault="00686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число участников в них.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</w:t>
            </w:r>
          </w:p>
        </w:tc>
      </w:tr>
      <w:tr w:rsidR="00686CEF" w:rsidTr="00686CEF">
        <w:trPr>
          <w:cantSplit/>
          <w:trHeight w:val="142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развития местного традиционного народного художественного творчества</w:t>
            </w:r>
          </w:p>
          <w:p w:rsidR="00686CEF" w:rsidRDefault="00686C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число  мероприятий по поддержке и развитию  народного творчества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6CEF" w:rsidTr="00686CEF">
        <w:trPr>
          <w:cantSplit/>
          <w:trHeight w:val="591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CEF" w:rsidRDefault="00686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число клубных формирований  самодеятельного народного творчества;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86CEF" w:rsidTr="00686CEF">
        <w:trPr>
          <w:cantSplit/>
          <w:trHeight w:val="30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CEF" w:rsidRDefault="00686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участников в них;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686CEF" w:rsidTr="00686CEF">
        <w:trPr>
          <w:cantSplit/>
          <w:trHeight w:val="87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CEF" w:rsidRDefault="00686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число клубных формирований самодеятельного народного творчества для детей до 14 лет 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86CEF" w:rsidTr="00686CEF">
        <w:trPr>
          <w:cantSplit/>
          <w:trHeight w:val="22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CEF" w:rsidRDefault="00686C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участников в них.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686CEF" w:rsidRDefault="00686CEF" w:rsidP="00686CEF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объем (состав) оказываемых муниципальных услуг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9675"/>
        <w:gridCol w:w="2565"/>
        <w:gridCol w:w="1935"/>
      </w:tblGrid>
      <w:tr w:rsidR="00686CEF" w:rsidTr="00686CEF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9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качества услуги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</w:p>
        </w:tc>
      </w:tr>
      <w:tr w:rsidR="00686CEF" w:rsidTr="00686CEF">
        <w:trPr>
          <w:cantSplit/>
          <w:trHeight w:val="240"/>
        </w:trPr>
        <w:tc>
          <w:tcPr>
            <w:tcW w:w="14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услуга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досуга и условий массового отдыха»</w:t>
            </w:r>
          </w:p>
          <w:p w:rsidR="00686CEF" w:rsidRDefault="00686C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</w:p>
        </w:tc>
      </w:tr>
      <w:tr w:rsidR="00686CEF" w:rsidTr="00686CEF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9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культурно-досуговых мероприятий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</w:t>
            </w:r>
          </w:p>
        </w:tc>
      </w:tr>
      <w:tr w:rsidR="00686CEF" w:rsidTr="00686CEF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9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посетителей  мероприятий на платной и бесплатной основе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</w:t>
            </w: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5480 чел.</w:t>
            </w:r>
          </w:p>
        </w:tc>
      </w:tr>
      <w:tr w:rsidR="00686CEF" w:rsidTr="00686CEF">
        <w:trPr>
          <w:cantSplit/>
          <w:trHeight w:val="240"/>
        </w:trPr>
        <w:tc>
          <w:tcPr>
            <w:tcW w:w="14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Муниципальная услуга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развития местного традиционного народного творчества»</w:t>
            </w:r>
          </w:p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6CEF" w:rsidTr="00686CEF">
        <w:trPr>
          <w:cantSplit/>
          <w:trHeight w:val="661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9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выступлений творческих коллективов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686CEF" w:rsidRDefault="00686CEF" w:rsidP="00686CE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оказания муниципальных услуг</w:t>
      </w:r>
    </w:p>
    <w:p w:rsidR="00686CEF" w:rsidRDefault="00686CEF" w:rsidP="00686CEF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4.1. Муниципальная услуга  «</w:t>
      </w:r>
      <w:r>
        <w:rPr>
          <w:rFonts w:ascii="Times New Roman" w:hAnsi="Times New Roman" w:cs="Times New Roman"/>
          <w:b/>
          <w:sz w:val="28"/>
          <w:szCs w:val="28"/>
        </w:rPr>
        <w:t>Организация досуга и условий массового отдыха»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0"/>
      </w:tblGrid>
      <w:tr w:rsidR="00686CEF" w:rsidTr="00686CEF">
        <w:trPr>
          <w:cantSplit/>
          <w:trHeight w:val="240"/>
        </w:trPr>
        <w:tc>
          <w:tcPr>
            <w:tcW w:w="1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widowControl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1.Любой человек, находящийся во время проведения мероприятия на территории Муниципального образования "Надеждинское сельское поселение" Биробиджанского муниципального района Еврейской автономной области независимо от пола,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 может посещать  общественные и массовые мероприятия, участвовать в работе клубных формирований.</w:t>
            </w:r>
          </w:p>
          <w:p w:rsidR="00686CEF" w:rsidRDefault="00686CEF">
            <w:pPr>
              <w:pStyle w:val="ConsPlusCell"/>
              <w:widowControl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Услуга может предоставляться как на платной, так и на бесплатной основе. Если услуга предоставляется на платной основе, предельные цены на оплату посещения конкретного мероприятия, проводимого в рамках данной услуги, определяются нормативным актом  Собрания депутатов Надеждинского сельского поселения.</w:t>
            </w:r>
          </w:p>
          <w:p w:rsidR="00686CEF" w:rsidRDefault="00686CEF">
            <w:pPr>
              <w:pStyle w:val="ConsPlusCell"/>
              <w:widowControl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Услуга может предоставляться как в  помещении МКУ "Поселенческий Дом культуры" Муниципального образования "Надеждинское сельское поселение" Биробиджанского муниципального района Еврейской автономной области, так и на иных площадках. Независимо от места директор и ответственные лица должны обеспечить безопасность предоставления услуги как для работников, так и для посетителей.</w:t>
            </w:r>
          </w:p>
          <w:p w:rsidR="00686CEF" w:rsidRDefault="00686CEF">
            <w:pPr>
              <w:pStyle w:val="ConsPlusCell"/>
              <w:widowControl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Информация о порядке и правилах предоставления услуги должна быть доступна населению. Информирование граждан осуществляется посредством   размещения информации о предоставляемой услуги на информационных стендах МКУ "Поселенческий Дом культуры" Муниципального образования "Надеждинское сельское поселение" Биробиджанского муниципального района Еврейской автономной области в и на отведенных для этого местах. Информирование граждан может быть осуществлено и любым другим способом, предусмотренным законодательством РФ. Информация о мероприятиях, а также о порядке предоставления услуги должна обновляться по мере необходимости.</w:t>
            </w:r>
          </w:p>
          <w:p w:rsidR="00686CEF" w:rsidRDefault="00686CEF">
            <w:pPr>
              <w:pStyle w:val="ConsPlusCell"/>
              <w:widowControl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Посетителю может быть отказано в предоставлении услуги в случаях:</w:t>
            </w:r>
          </w:p>
          <w:p w:rsidR="00686CEF" w:rsidRDefault="00686CEF">
            <w:pPr>
              <w:pStyle w:val="ConsPlusCell"/>
              <w:widowControl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нарушение потребителем услуги общественного порядка;</w:t>
            </w:r>
          </w:p>
          <w:p w:rsidR="00686CEF" w:rsidRDefault="00686CEF">
            <w:pPr>
              <w:pStyle w:val="ConsPlusCell"/>
              <w:widowControl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если при предоставлении услуги потребитель находится в состоянии алкогольного, наркотического или токсического опьянения, его одежда имеет выраженные следы грязи, которые могут привести к порче имущества учреждения и одежды других посетителей;</w:t>
            </w:r>
          </w:p>
          <w:p w:rsidR="00686CEF" w:rsidRDefault="00686CEF">
            <w:pPr>
              <w:pStyle w:val="ConsPlusCell"/>
              <w:widowControl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невнесение платы за предоставление услуги до начала мероприятия, если  она предоставляется на платной основе.</w:t>
            </w:r>
          </w:p>
          <w:p w:rsidR="00686CEF" w:rsidRDefault="00686C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6CEF" w:rsidRDefault="00686CEF" w:rsidP="00686C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86CEF" w:rsidRDefault="00686CEF" w:rsidP="00686C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86CEF" w:rsidRDefault="00686CEF" w:rsidP="00686C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86CEF" w:rsidRDefault="00686CEF" w:rsidP="00686C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86CEF" w:rsidRDefault="00686CEF" w:rsidP="00686C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86CEF" w:rsidRDefault="00686CEF" w:rsidP="00686CE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86CEF" w:rsidRDefault="00686CEF" w:rsidP="00686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Муниципальная услуга  «</w:t>
      </w:r>
      <w:r>
        <w:rPr>
          <w:rFonts w:ascii="Times New Roman" w:hAnsi="Times New Roman" w:cs="Times New Roman"/>
          <w:b/>
          <w:sz w:val="28"/>
          <w:szCs w:val="28"/>
        </w:rPr>
        <w:t>Обеспечение развития местного традиционного народного творчества»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0"/>
      </w:tblGrid>
      <w:tr w:rsidR="00686CEF" w:rsidTr="00686CEF">
        <w:trPr>
          <w:cantSplit/>
          <w:trHeight w:val="240"/>
        </w:trPr>
        <w:tc>
          <w:tcPr>
            <w:tcW w:w="1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widowControl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1.Любой человек, находящийся во время проведения мероприятия на  территории Муниципального образования "Надеждинское сельское поселение" Биробиджанского муниципального района Еврейской автономной области независимо от пола,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может  посещать  общественные и массовые мероприятия по поддержке и развитию народного творчества,  участвовать в работе клубных формирований самодеятельного народного  творчества.</w:t>
            </w:r>
          </w:p>
          <w:p w:rsidR="00686CEF" w:rsidRDefault="00686CEF">
            <w:pPr>
              <w:pStyle w:val="ConsPlusCell"/>
              <w:widowControl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Услуга может предоставляться как на платной, так и на бесплатной основе. Если услуга предоставляется на платной основе, предельные цены на оплату посещения конкретного мероприятия, проводимого в рамках данной услуги, определяются  нормативным актом Собрания депутатов Надеждинского сельского поселения.</w:t>
            </w:r>
          </w:p>
          <w:p w:rsidR="00686CEF" w:rsidRDefault="00686CEF">
            <w:pPr>
              <w:pStyle w:val="ConsPlusCell"/>
              <w:widowControl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Услуга может предоставляться как в  помещении МКУ "Поселенческий Дом культуры" Муниципального образования "Надеждинское сельское поселение" Биробиджанского муниципального района Еврейской автономной области, так и на иных площадках. Независимо от места директор и ответственные лица должны обеспечить безопасность предоставления услуги как для работников, так и для посетителей.</w:t>
            </w:r>
          </w:p>
          <w:p w:rsidR="00686CEF" w:rsidRDefault="00686CEF">
            <w:pPr>
              <w:pStyle w:val="ConsPlusCell"/>
              <w:widowControl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Информация о порядке и правилах предоставления услуги должна быть доступна населению. Информирование граждан осуществляется посредством   размещения информации о предоставляемой услуги на информационных стендах МКУ "Поселенческий Дом культуры" Муниципального образования "Надеждинское сельское поселение" Биробиджанского муниципального района Еврейской автономной области в и на отведенных для этого местах. Информирование граждан может быть осуществлено и любым другим способом, предусмотренным законодательством РФ. Информация о мероприятиях, а также о порядке предоставления услуги должна обновляться по мере необходимости.</w:t>
            </w:r>
          </w:p>
          <w:p w:rsidR="00686CEF" w:rsidRDefault="00686CEF">
            <w:pPr>
              <w:pStyle w:val="ConsPlusCell"/>
              <w:widowControl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Посетителю может быть отказано в предоставлении услуги в случаях:</w:t>
            </w:r>
          </w:p>
          <w:p w:rsidR="00686CEF" w:rsidRDefault="00686CEF">
            <w:pPr>
              <w:pStyle w:val="ConsPlusCell"/>
              <w:widowControl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нарушение потребителем услуги общественного порядка;</w:t>
            </w:r>
          </w:p>
          <w:p w:rsidR="00686CEF" w:rsidRDefault="00686CEF">
            <w:pPr>
              <w:pStyle w:val="ConsPlusCell"/>
              <w:widowControl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если при предоставлении услуги потребитель находится в состоянии алкогольного, наркотического или токсического опьянения, его одежда имеет выраженные следы грязи, которые могут привести к порче имущества учреждения и одежды других посетителей;</w:t>
            </w:r>
          </w:p>
          <w:p w:rsidR="00686CEF" w:rsidRDefault="00686CEF">
            <w:pPr>
              <w:pStyle w:val="ConsPlusCell"/>
              <w:widowControl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невнесение платы за предоставление услуги до начала мероприятия, если  она предоставляется на платной основе.</w:t>
            </w:r>
          </w:p>
          <w:p w:rsidR="00686CEF" w:rsidRDefault="00686CEF">
            <w:pPr>
              <w:pStyle w:val="ConsPlusCell"/>
              <w:widowControl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6CEF" w:rsidRDefault="00686CEF" w:rsidP="00686C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86CEF" w:rsidRDefault="00686CEF" w:rsidP="00686C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86CEF" w:rsidRDefault="00686CEF" w:rsidP="00686C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86CEF" w:rsidRDefault="00686CEF" w:rsidP="00686C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86CEF" w:rsidRDefault="00686CEF" w:rsidP="00686C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86CEF" w:rsidRDefault="00686CEF" w:rsidP="00686C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86CEF" w:rsidRDefault="00686CEF" w:rsidP="00686C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86CEF" w:rsidRDefault="00686CEF" w:rsidP="00686C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86CEF" w:rsidRDefault="00686CEF" w:rsidP="00686C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контроля  за выполнением муниципального задания, в том числе условия и порядок изменения или досрочного прекращения задания</w:t>
      </w:r>
    </w:p>
    <w:tbl>
      <w:tblPr>
        <w:tblW w:w="154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0"/>
      </w:tblGrid>
      <w:tr w:rsidR="00686CEF" w:rsidTr="00686CEF">
        <w:trPr>
          <w:cantSplit/>
          <w:trHeight w:val="240"/>
        </w:trPr>
        <w:tc>
          <w:tcPr>
            <w:tcW w:w="1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F" w:rsidRDefault="00686C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1.Контроль за выполнением муниципального задания в МКУ "Поселенческий Дом культуры" Муниципального образования "Надеждинское сельское поселение" Биробиджанского муниципального района Еврейской автономной области осуществляется директором, администрацией Муниципального образования "Надеждинское сельское поселение" Биробиджанского муниципального района Еврейской автономной области. </w:t>
            </w:r>
          </w:p>
          <w:p w:rsidR="00686CEF" w:rsidRDefault="00686C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осуществляется:</w:t>
            </w:r>
          </w:p>
          <w:p w:rsidR="00686CEF" w:rsidRDefault="00686CEF" w:rsidP="00686CEF">
            <w:pPr>
              <w:pStyle w:val="ConsPlusCell"/>
              <w:widowControl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выявленным жалобам, касающимся качества предоставления услуги;</w:t>
            </w:r>
          </w:p>
          <w:p w:rsidR="00686CEF" w:rsidRDefault="00686CEF" w:rsidP="00686CEF">
            <w:pPr>
              <w:pStyle w:val="ConsPlusCell"/>
              <w:widowControl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результатам проведения мероприятий, занятий в клубных формированиях.</w:t>
            </w:r>
          </w:p>
          <w:p w:rsidR="00686CEF" w:rsidRDefault="00686C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2.Выявленные недостатки анализируются, принимаются меры по их устранению. Директор предоставляет в администрацию Муниципального образования "Надеждинское сельское поселение" Биробиджанского муниципального района Еврейской автономной области отчет о проведенных контрольных мероприятиях и принятых мерах.</w:t>
            </w:r>
          </w:p>
          <w:p w:rsidR="00686CEF" w:rsidRDefault="00686C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3.Администрация Муниципального образования "Надеждинское сельское поселение" Биробиджанского муниципального района Еврейской автономной области проводит мониторинг выполнения основных показателей, анализ жалоб, служебные расследования. Осуществляет визуальные и аналитические методы контроля.</w:t>
            </w:r>
          </w:p>
          <w:p w:rsidR="00686CEF" w:rsidRDefault="00686CE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Рассмотрение жалоб должно производиться в 30-дневный срок. Заявителю дается письменный ответ о принятых мерах. При  подтверждении факта некачественного предоставления услуги к руководителю применяются меры дисциплинарного, административного  воздействия.</w:t>
            </w:r>
          </w:p>
          <w:p w:rsidR="00686CEF" w:rsidRDefault="00686C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6CEF" w:rsidRDefault="00686CEF" w:rsidP="00686C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86CEF" w:rsidRDefault="00686CEF" w:rsidP="00686C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Требования к отчетности о выполнении муниципального задания, периодичность его предоставления</w:t>
      </w:r>
    </w:p>
    <w:p w:rsidR="00686CEF" w:rsidRDefault="00686CEF" w:rsidP="00686C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Отчет о выполнении муниципального задания МКУ "Поселенческий Дом культуры" Муниципального образования "Надеждинское сельское поселение" Биробиджанского муниципального района Еврейской автономной области представляет </w:t>
      </w:r>
      <w:r w:rsidR="006B7303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"Надеждинское сельское поселение" </w:t>
      </w:r>
      <w:r>
        <w:rPr>
          <w:rFonts w:ascii="Times New Roman" w:hAnsi="Times New Roman" w:cs="Times New Roman"/>
          <w:sz w:val="28"/>
          <w:szCs w:val="28"/>
        </w:rPr>
        <w:lastRenderedPageBreak/>
        <w:t>Биробиджанского муниципального района Еврейской автономной области один раз в квартал 15 числа  последнего  месяца квартала.</w:t>
      </w:r>
    </w:p>
    <w:p w:rsidR="00686CEF" w:rsidRDefault="00686CEF" w:rsidP="006B7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86CEF" w:rsidRDefault="00686CEF" w:rsidP="00686C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Отчет должен включать следующие данные: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980"/>
        <w:gridCol w:w="1980"/>
        <w:gridCol w:w="1977"/>
        <w:gridCol w:w="3071"/>
      </w:tblGrid>
      <w:tr w:rsidR="00686CEF" w:rsidTr="00686CEF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показатели на отчетный период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показатели за отчетный период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 (+,-)</w:t>
            </w:r>
          </w:p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686CEF" w:rsidTr="00686CEF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Число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EF" w:rsidTr="00686CEF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Число посетителей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EF" w:rsidTr="00686CEF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Число мероприятий на платной основе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EF" w:rsidTr="00686CEF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Число посетителей мероприятий на платной основе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EF" w:rsidTr="00686CEF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Число клубных формирований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EF" w:rsidTr="00686CEF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Количество участников в 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EF" w:rsidTr="00686CEF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 Число клубных формирований для детей до 14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EF" w:rsidTr="00686CEF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Количество участников в 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EF" w:rsidTr="00686CEF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9.Число  мероприятий по поддержке и развитию  народного творчества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EF" w:rsidTr="00686CEF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10.  Число клубных формирований  самодеятельного народного творчества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EF" w:rsidTr="00686CEF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  Количество участников в 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EF" w:rsidTr="00686CEF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12.Число клубных формирований самодеятельного народного творчества для детей до 14 лет включительно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EF" w:rsidTr="00686CEF">
        <w:trPr>
          <w:trHeight w:val="8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 Число участников в 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F" w:rsidRDefault="0068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CEF" w:rsidRDefault="00686CEF" w:rsidP="00686C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6CEF" w:rsidRDefault="00686CEF" w:rsidP="00686CEF">
      <w:pPr>
        <w:rPr>
          <w:rFonts w:ascii="Times New Roman" w:hAnsi="Times New Roman" w:cs="Times New Roman"/>
          <w:sz w:val="28"/>
          <w:szCs w:val="28"/>
        </w:rPr>
      </w:pPr>
    </w:p>
    <w:p w:rsidR="00686CEF" w:rsidRDefault="00686CEF" w:rsidP="00686CEF">
      <w:pPr>
        <w:rPr>
          <w:rFonts w:ascii="Times New Roman" w:hAnsi="Times New Roman" w:cs="Times New Roman"/>
          <w:sz w:val="28"/>
          <w:szCs w:val="28"/>
        </w:rPr>
      </w:pPr>
    </w:p>
    <w:p w:rsidR="00686CEF" w:rsidRDefault="00686CEF" w:rsidP="00686CEF">
      <w:pPr>
        <w:rPr>
          <w:rFonts w:ascii="Times New Roman" w:hAnsi="Times New Roman" w:cs="Times New Roman"/>
          <w:sz w:val="28"/>
          <w:szCs w:val="28"/>
        </w:rPr>
      </w:pPr>
    </w:p>
    <w:p w:rsidR="00686CEF" w:rsidRDefault="00686CEF" w:rsidP="00686CEF">
      <w:pPr>
        <w:rPr>
          <w:rFonts w:ascii="Times New Roman" w:hAnsi="Times New Roman" w:cs="Times New Roman"/>
          <w:sz w:val="28"/>
          <w:szCs w:val="28"/>
        </w:rPr>
      </w:pPr>
    </w:p>
    <w:p w:rsidR="00686CEF" w:rsidRDefault="00686CEF" w:rsidP="00686C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5D" w:rsidRPr="00BE045D" w:rsidRDefault="00BE045D" w:rsidP="00BE04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5D" w:rsidRDefault="00BE045D" w:rsidP="00BE04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0C9" w:rsidRDefault="005860C9" w:rsidP="00BE04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B4" w:rsidRDefault="00637FB4" w:rsidP="00BE04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FB4" w:rsidRDefault="00637FB4" w:rsidP="00BE04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7FB4" w:rsidSect="005860C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6E" w:rsidRDefault="00B6556E" w:rsidP="004B1235">
      <w:pPr>
        <w:spacing w:after="0" w:line="240" w:lineRule="auto"/>
      </w:pPr>
      <w:r>
        <w:separator/>
      </w:r>
    </w:p>
  </w:endnote>
  <w:endnote w:type="continuationSeparator" w:id="0">
    <w:p w:rsidR="00B6556E" w:rsidRDefault="00B6556E" w:rsidP="004B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6E" w:rsidRDefault="00B6556E" w:rsidP="004B1235">
      <w:pPr>
        <w:spacing w:after="0" w:line="240" w:lineRule="auto"/>
      </w:pPr>
      <w:r>
        <w:separator/>
      </w:r>
    </w:p>
  </w:footnote>
  <w:footnote w:type="continuationSeparator" w:id="0">
    <w:p w:rsidR="00B6556E" w:rsidRDefault="00B6556E" w:rsidP="004B1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C75EB"/>
    <w:multiLevelType w:val="hybridMultilevel"/>
    <w:tmpl w:val="64C087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0C9"/>
    <w:rsid w:val="00016DE5"/>
    <w:rsid w:val="00080F81"/>
    <w:rsid w:val="00093B75"/>
    <w:rsid w:val="000C6F81"/>
    <w:rsid w:val="000F456E"/>
    <w:rsid w:val="000F6428"/>
    <w:rsid w:val="00194AD6"/>
    <w:rsid w:val="001A67FF"/>
    <w:rsid w:val="00242BBC"/>
    <w:rsid w:val="0029317B"/>
    <w:rsid w:val="002C6E7B"/>
    <w:rsid w:val="003203F4"/>
    <w:rsid w:val="003921B6"/>
    <w:rsid w:val="003C1F1E"/>
    <w:rsid w:val="003E6B7B"/>
    <w:rsid w:val="00460129"/>
    <w:rsid w:val="004B1235"/>
    <w:rsid w:val="0057410A"/>
    <w:rsid w:val="005860C9"/>
    <w:rsid w:val="005A24D5"/>
    <w:rsid w:val="00637FB4"/>
    <w:rsid w:val="00686CEF"/>
    <w:rsid w:val="006B7303"/>
    <w:rsid w:val="00706715"/>
    <w:rsid w:val="007C5F2A"/>
    <w:rsid w:val="00846923"/>
    <w:rsid w:val="008A1681"/>
    <w:rsid w:val="00900312"/>
    <w:rsid w:val="00943809"/>
    <w:rsid w:val="009523CA"/>
    <w:rsid w:val="00A6234F"/>
    <w:rsid w:val="00AC444D"/>
    <w:rsid w:val="00B17E9F"/>
    <w:rsid w:val="00B6556E"/>
    <w:rsid w:val="00BE045D"/>
    <w:rsid w:val="00C258EA"/>
    <w:rsid w:val="00C73E0B"/>
    <w:rsid w:val="00CA7A39"/>
    <w:rsid w:val="00CE0521"/>
    <w:rsid w:val="00D74FE7"/>
    <w:rsid w:val="00DB1EAB"/>
    <w:rsid w:val="00DD7DF0"/>
    <w:rsid w:val="00E8688E"/>
    <w:rsid w:val="00F26420"/>
    <w:rsid w:val="00F6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F4B"/>
  <w15:docId w15:val="{1B0851AF-96EA-4220-981B-956DB932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0C9"/>
    <w:rPr>
      <w:color w:val="0000FF"/>
      <w:u w:val="single"/>
    </w:rPr>
  </w:style>
  <w:style w:type="table" w:styleId="a5">
    <w:name w:val="Table Grid"/>
    <w:basedOn w:val="a1"/>
    <w:uiPriority w:val="59"/>
    <w:rsid w:val="00586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4B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1235"/>
  </w:style>
  <w:style w:type="paragraph" w:styleId="a8">
    <w:name w:val="footer"/>
    <w:basedOn w:val="a"/>
    <w:link w:val="a9"/>
    <w:uiPriority w:val="99"/>
    <w:semiHidden/>
    <w:unhideWhenUsed/>
    <w:rsid w:val="004B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1235"/>
  </w:style>
  <w:style w:type="paragraph" w:customStyle="1" w:styleId="ConsPlusCell">
    <w:name w:val="ConsPlusCell"/>
    <w:rsid w:val="00BE0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uhgalterskij_uchet/" TargetMode="External"/><Relationship Id="rId13" Type="http://schemas.openxmlformats.org/officeDocument/2006/relationships/hyperlink" Target="https://pandia.ru/text/category/kalmzkulyatciya/" TargetMode="External"/><Relationship Id="rId18" Type="http://schemas.openxmlformats.org/officeDocument/2006/relationships/hyperlink" Target="https://pandia.ru/text/category/30_yanvar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analiz_hozyajstvennoj_deyatelmznosti/" TargetMode="External"/><Relationship Id="rId17" Type="http://schemas.openxmlformats.org/officeDocument/2006/relationships/hyperlink" Target="https://pandia.ru/text/category/ezhegodnie_otche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ezhekvartalmznie_otchet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zarabotnaya_pla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organi_mestnogo_samoupravleniya/" TargetMode="External"/><Relationship Id="rId10" Type="http://schemas.openxmlformats.org/officeDocument/2006/relationships/hyperlink" Target="https://pandia.ru/text/category/buhgalterskij_dokumen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uhgalterskaya_otchetnostmz/" TargetMode="External"/><Relationship Id="rId14" Type="http://schemas.openxmlformats.org/officeDocument/2006/relationships/hyperlink" Target="https://pandia.ru/text/category/dvizhenie_denezhnih_sreds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D41A-EC6A-4070-9D57-3C6A6009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I</cp:lastModifiedBy>
  <cp:revision>11</cp:revision>
  <cp:lastPrinted>2019-01-16T01:08:00Z</cp:lastPrinted>
  <dcterms:created xsi:type="dcterms:W3CDTF">2021-03-02T01:07:00Z</dcterms:created>
  <dcterms:modified xsi:type="dcterms:W3CDTF">2021-03-22T22:59:00Z</dcterms:modified>
</cp:coreProperties>
</file>