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268B3">
      <w:pPr>
        <w:pStyle w:val="c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268B3">
      <w:pPr>
        <w:pStyle w:val="t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268B3">
      <w:pPr>
        <w:pStyle w:val="t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внесении изменений в статью 40 Федерального закона "Об общих принципах организации местного самоуправления в Российской Федерации" и статью 13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"О противодействии коррупции"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268B3">
      <w:pPr>
        <w:pStyle w:val="i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10 июля 2019 года</w:t>
      </w:r>
    </w:p>
    <w:p w:rsidR="00000000" w:rsidRDefault="004268B3">
      <w:pPr>
        <w:pStyle w:val="i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23 июля 2019 года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268B3">
      <w:pPr>
        <w:pStyle w:val="h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статью 40 Федерального закона </w:t>
      </w:r>
      <w:r>
        <w:rPr>
          <w:rStyle w:val="cmd"/>
          <w:color w:val="333333"/>
          <w:sz w:val="27"/>
          <w:szCs w:val="27"/>
        </w:rPr>
        <w:t>от 6 октября 2003 года № 131-ФЗ</w:t>
      </w:r>
      <w:r>
        <w:rPr>
          <w:color w:val="333333"/>
          <w:sz w:val="27"/>
          <w:szCs w:val="27"/>
        </w:rPr>
        <w:t> "Об общих принципа</w:t>
      </w:r>
      <w:r>
        <w:rPr>
          <w:color w:val="333333"/>
          <w:sz w:val="27"/>
          <w:szCs w:val="27"/>
        </w:rPr>
        <w:t>х организации местного самоуправления в Российской Федерации" (Собрание законодательства Российской Федерации, 2003, № 40, ст. 3822; 2004, № 25, ст. 2484; 2005, № 30, ст. 3104; 2006, № 1, ст. 10; № 8, ст. 852; № 31, ст. 3427; 2007, № 10, ст. 1151; № 43, ст</w:t>
      </w:r>
      <w:r>
        <w:rPr>
          <w:color w:val="333333"/>
          <w:sz w:val="27"/>
          <w:szCs w:val="27"/>
        </w:rPr>
        <w:t>. 5084; № 45, ст. 5430; 2008, № 52, ст. 6229; 2009, № 52, ст. 6441; 2011, № 31, ст. 4703; № 48, ст. 6730; № 49, ст. 7039; 2014, № 22, ст. 2770; № 26, ст. 3371; № 52, ст. 7542; 2015, № 10, ст. 1393; № 27, ст. 3978; № 45, ст. 6204; 2016, № 1, ст. 66; 2017, №</w:t>
      </w:r>
      <w:r>
        <w:rPr>
          <w:color w:val="333333"/>
          <w:sz w:val="27"/>
          <w:szCs w:val="27"/>
        </w:rPr>
        <w:t> 15, ст. 2139; № 24, ст. 3476; № 31, ст. 4766; 2018, № 17, ст. 2432; № 32, ст. 5100; № 45, ст. 6837) следующие изменения: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часть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изложить в следующей редакции: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Депутат, член выборного органа местного самоуправления, выборное должностное лицо мест</w:t>
      </w:r>
      <w:r>
        <w:rPr>
          <w:color w:val="333333"/>
          <w:sz w:val="27"/>
          <w:szCs w:val="27"/>
        </w:rPr>
        <w:t>ного самоуправления должны соблюдать ограничения, запреты, исполнять обязанности, которые установлены Федеральным законом от 25 декабря 2008 года № 273-ФЗ "О противодействии коррупции" и другими федеральными законами. Полномочия депутата, члена выборного о</w:t>
      </w:r>
      <w:r>
        <w:rPr>
          <w:color w:val="333333"/>
          <w:sz w:val="27"/>
          <w:szCs w:val="27"/>
        </w:rPr>
        <w:t>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 25 декабря 2008 года № 273-ФЗ "О противоде</w:t>
      </w:r>
      <w:r>
        <w:rPr>
          <w:color w:val="333333"/>
          <w:sz w:val="27"/>
          <w:szCs w:val="27"/>
        </w:rPr>
        <w:t>йствии коррупции",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законом от 7 мая 2013 года № 79-ФЗ "О запрете отдельным категориям л</w:t>
      </w:r>
      <w:r>
        <w:rPr>
          <w:color w:val="333333"/>
          <w:sz w:val="27"/>
          <w:szCs w:val="27"/>
        </w:rPr>
        <w:t>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</w:t>
      </w:r>
      <w:r>
        <w:rPr>
          <w:color w:val="333333"/>
          <w:sz w:val="27"/>
          <w:szCs w:val="27"/>
        </w:rPr>
        <w:t>трено настоящим Федеральным законом.";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часть 7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после слов "выборного должностного лица местного самоуправления" дополнить словами "или применении в отношении указанных лиц иной меры ответственности";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дополнить частью 7</w:t>
      </w:r>
      <w:r>
        <w:rPr>
          <w:rStyle w:val="w91"/>
          <w:color w:val="333333"/>
          <w:sz w:val="27"/>
          <w:szCs w:val="27"/>
        </w:rPr>
        <w:t>3-1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</w:t>
      </w:r>
      <w:r>
        <w:rPr>
          <w:rStyle w:val="w91"/>
          <w:color w:val="333333"/>
          <w:sz w:val="27"/>
          <w:szCs w:val="27"/>
        </w:rPr>
        <w:t>3-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</w:t>
      </w:r>
      <w:r>
        <w:rPr>
          <w:color w:val="333333"/>
          <w:sz w:val="27"/>
          <w:szCs w:val="27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предупре</w:t>
      </w:r>
      <w:r>
        <w:rPr>
          <w:color w:val="333333"/>
          <w:sz w:val="27"/>
          <w:szCs w:val="27"/>
        </w:rPr>
        <w:t>ждение;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</w:t>
      </w:r>
      <w:r>
        <w:rPr>
          <w:color w:val="333333"/>
          <w:sz w:val="27"/>
          <w:szCs w:val="27"/>
        </w:rPr>
        <w:t>пального образования, выборном органе местного самоуправления до прекращения срока его полномочий;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</w:t>
      </w:r>
      <w:r>
        <w:rPr>
          <w:color w:val="333333"/>
          <w:sz w:val="27"/>
          <w:szCs w:val="27"/>
        </w:rPr>
        <w:t>мочий;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запрет исполнять полномочия на постоянной основе до прекращения срока его полномочий."</w:t>
      </w:r>
      <w:r>
        <w:rPr>
          <w:color w:val="333333"/>
          <w:sz w:val="27"/>
          <w:szCs w:val="27"/>
        </w:rPr>
        <w:t>;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дополнить частью 7</w:t>
      </w:r>
      <w:r>
        <w:rPr>
          <w:rStyle w:val="w91"/>
          <w:color w:val="333333"/>
          <w:sz w:val="27"/>
          <w:szCs w:val="27"/>
        </w:rPr>
        <w:t>3-2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</w:t>
      </w:r>
      <w:r>
        <w:rPr>
          <w:rStyle w:val="w91"/>
          <w:color w:val="333333"/>
          <w:sz w:val="27"/>
          <w:szCs w:val="27"/>
        </w:rPr>
        <w:t>3-2</w:t>
      </w:r>
      <w:r>
        <w:rPr>
          <w:color w:val="333333"/>
          <w:sz w:val="27"/>
          <w:szCs w:val="27"/>
        </w:rPr>
        <w:t>. 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>
        <w:rPr>
          <w:rStyle w:val="w91"/>
          <w:color w:val="333333"/>
          <w:sz w:val="27"/>
          <w:szCs w:val="27"/>
        </w:rPr>
        <w:t>3-1</w:t>
      </w:r>
      <w:r>
        <w:rPr>
          <w:color w:val="333333"/>
          <w:sz w:val="27"/>
          <w:szCs w:val="27"/>
        </w:rPr>
        <w:t xml:space="preserve"> насто</w:t>
      </w:r>
      <w:r>
        <w:rPr>
          <w:color w:val="333333"/>
          <w:sz w:val="27"/>
          <w:szCs w:val="27"/>
        </w:rPr>
        <w:t>ящей статьи, определяется муниципальным правовым актом в соответствии с законом субъекта Российской Федерации.".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268B3">
      <w:pPr>
        <w:pStyle w:val="h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 части 1 статьи 13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 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 "О противодействии коррупции" </w:t>
      </w:r>
      <w:r>
        <w:rPr>
          <w:color w:val="333333"/>
          <w:sz w:val="27"/>
          <w:szCs w:val="27"/>
        </w:rPr>
        <w:t>(Собрание законодательства Российской Федерации, 2008, № 52, ст. 6228; 2011, № 48, ст. 6730; 2017, № 27, ст. 3929) дополнить словами ", если иное не установлено федеральными законами".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268B3">
      <w:pPr>
        <w:pStyle w:val="i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268B3">
      <w:pPr>
        <w:pStyle w:val="i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4268B3">
      <w:pPr>
        <w:pStyle w:val="i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 июля 2019 года</w:t>
      </w:r>
    </w:p>
    <w:p w:rsidR="00000000" w:rsidRDefault="004268B3">
      <w:pPr>
        <w:pStyle w:val="i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228-ФЗ</w:t>
      </w:r>
    </w:p>
    <w:p w:rsidR="004268B3" w:rsidRDefault="004268B3">
      <w:pPr>
        <w:pStyle w:val="a3"/>
        <w:spacing w:line="300" w:lineRule="auto"/>
        <w:divId w:val="7541330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42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F7558"/>
    <w:rsid w:val="004268B3"/>
    <w:rsid w:val="00D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cmd">
    <w:name w:val="cm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303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Илья</dc:creator>
  <cp:lastModifiedBy>Илья</cp:lastModifiedBy>
  <cp:revision>2</cp:revision>
  <dcterms:created xsi:type="dcterms:W3CDTF">2021-09-15T05:44:00Z</dcterms:created>
  <dcterms:modified xsi:type="dcterms:W3CDTF">2021-09-15T05:44:00Z</dcterms:modified>
</cp:coreProperties>
</file>