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43769C">
        <w:rPr>
          <w:rFonts w:ascii="Times New Roman" w:hAnsi="Times New Roman" w:cs="Times New Roman"/>
          <w:b/>
          <w:u w:val="single"/>
        </w:rPr>
        <w:t>4 октября</w:t>
      </w:r>
      <w:r w:rsidR="00CD00AD">
        <w:rPr>
          <w:rFonts w:ascii="Times New Roman" w:hAnsi="Times New Roman" w:cs="Times New Roman"/>
          <w:b/>
          <w:u w:val="single"/>
        </w:rPr>
        <w:t xml:space="preserve"> </w:t>
      </w:r>
      <w:r w:rsidR="000A762A">
        <w:rPr>
          <w:rFonts w:ascii="Times New Roman" w:hAnsi="Times New Roman" w:cs="Times New Roman"/>
          <w:b/>
          <w:u w:val="single"/>
        </w:rPr>
        <w:t xml:space="preserve">2022 г. № </w:t>
      </w:r>
      <w:r w:rsidR="0043769C">
        <w:rPr>
          <w:rFonts w:ascii="Times New Roman" w:hAnsi="Times New Roman" w:cs="Times New Roman"/>
          <w:b/>
          <w:u w:val="single"/>
        </w:rPr>
        <w:t>23</w:t>
      </w:r>
    </w:p>
    <w:p w:rsid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D00AD" w:rsidRPr="00274F77" w:rsidRDefault="00CD00AD" w:rsidP="00CD00AD">
      <w:pPr>
        <w:pStyle w:val="a3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</w:p>
    <w:p w:rsidR="0043769C" w:rsidRPr="0043769C" w:rsidRDefault="0043769C" w:rsidP="0043769C">
      <w:pPr>
        <w:pStyle w:val="1"/>
        <w:tabs>
          <w:tab w:val="decimal" w:pos="8049"/>
        </w:tabs>
        <w:rPr>
          <w:sz w:val="16"/>
          <w:szCs w:val="16"/>
        </w:rPr>
      </w:pPr>
      <w:r w:rsidRPr="0043769C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43769C" w:rsidRPr="00AA729F" w:rsidRDefault="0043769C" w:rsidP="0043769C">
      <w:pPr>
        <w:jc w:val="center"/>
        <w:rPr>
          <w:sz w:val="16"/>
          <w:szCs w:val="16"/>
        </w:rPr>
      </w:pPr>
      <w:r w:rsidRPr="00AA729F">
        <w:rPr>
          <w:sz w:val="16"/>
          <w:szCs w:val="16"/>
        </w:rPr>
        <w:t>Биробиджанского муниципального района</w:t>
      </w:r>
    </w:p>
    <w:p w:rsidR="0043769C" w:rsidRPr="00AA729F" w:rsidRDefault="0043769C" w:rsidP="0043769C">
      <w:pPr>
        <w:tabs>
          <w:tab w:val="decimal" w:pos="8049"/>
        </w:tabs>
        <w:jc w:val="center"/>
        <w:rPr>
          <w:sz w:val="16"/>
          <w:szCs w:val="16"/>
        </w:rPr>
      </w:pPr>
      <w:r w:rsidRPr="00AA729F">
        <w:rPr>
          <w:sz w:val="16"/>
          <w:szCs w:val="16"/>
        </w:rPr>
        <w:t>Еврейской автономной области</w:t>
      </w:r>
    </w:p>
    <w:p w:rsidR="0043769C" w:rsidRPr="0043769C" w:rsidRDefault="0043769C" w:rsidP="0043769C">
      <w:pPr>
        <w:pStyle w:val="2"/>
        <w:tabs>
          <w:tab w:val="decimal" w:pos="8049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3769C">
        <w:rPr>
          <w:rFonts w:ascii="Times New Roman" w:hAnsi="Times New Roman" w:cs="Times New Roman"/>
          <w:b w:val="0"/>
          <w:color w:val="auto"/>
          <w:sz w:val="16"/>
          <w:szCs w:val="16"/>
        </w:rPr>
        <w:t>СОБРАНИЕ ДЕПУТАТОВ</w:t>
      </w:r>
    </w:p>
    <w:p w:rsidR="0043769C" w:rsidRPr="0043769C" w:rsidRDefault="0043769C" w:rsidP="0043769C">
      <w:pPr>
        <w:pStyle w:val="2"/>
        <w:tabs>
          <w:tab w:val="decimal" w:pos="8049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3769C">
        <w:rPr>
          <w:rFonts w:ascii="Times New Roman" w:hAnsi="Times New Roman" w:cs="Times New Roman"/>
          <w:b w:val="0"/>
          <w:color w:val="auto"/>
          <w:sz w:val="16"/>
          <w:szCs w:val="16"/>
        </w:rPr>
        <w:t>РЕШЕНИЕ</w:t>
      </w:r>
    </w:p>
    <w:p w:rsidR="0043769C" w:rsidRPr="00AA729F" w:rsidRDefault="0043769C" w:rsidP="0043769C">
      <w:pPr>
        <w:jc w:val="both"/>
        <w:rPr>
          <w:sz w:val="16"/>
          <w:szCs w:val="16"/>
        </w:rPr>
      </w:pPr>
      <w:r w:rsidRPr="00AA729F">
        <w:rPr>
          <w:sz w:val="16"/>
          <w:szCs w:val="16"/>
        </w:rPr>
        <w:t xml:space="preserve">30.09.2022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AA729F">
        <w:rPr>
          <w:sz w:val="16"/>
          <w:szCs w:val="16"/>
        </w:rPr>
        <w:t xml:space="preserve">      № 202</w:t>
      </w:r>
    </w:p>
    <w:p w:rsidR="0043769C" w:rsidRPr="00AA729F" w:rsidRDefault="0043769C" w:rsidP="0043769C">
      <w:pPr>
        <w:jc w:val="center"/>
        <w:rPr>
          <w:sz w:val="16"/>
          <w:szCs w:val="16"/>
        </w:rPr>
      </w:pPr>
      <w:r w:rsidRPr="00AA729F">
        <w:rPr>
          <w:sz w:val="16"/>
          <w:szCs w:val="16"/>
        </w:rPr>
        <w:t>с. Надеждинское</w:t>
      </w:r>
    </w:p>
    <w:p w:rsidR="0043769C" w:rsidRPr="00AA729F" w:rsidRDefault="0043769C" w:rsidP="0043769C">
      <w:pPr>
        <w:jc w:val="both"/>
        <w:rPr>
          <w:sz w:val="16"/>
          <w:szCs w:val="16"/>
        </w:rPr>
      </w:pPr>
      <w:r w:rsidRPr="00AA729F">
        <w:rPr>
          <w:sz w:val="16"/>
          <w:szCs w:val="16"/>
        </w:rPr>
        <w:t>О передаче части полномочий контрольно-счетного органа Надеждинского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2023 год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На основании Федерального закона от 07.02.2011 № 6-ФЗ «Об общих принципах деятельности контрольно-счетных органов субъектов Российской Федерации и муниципальных образований», Устава муниципального образования «Надеждинское сельское поселение», Собрание депутатов сельского поселения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РЕШИЛО: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1. Передать на 2023 год часть полномочий контрольно-счетного органа Надеждинского сельского поселения по осуществлению внешнего муниципального финансового контроля контрольно-счетной палате Биробиджанского муниципального района: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- проведение внешней проверки годового отчета об исполнении бюджета сельского поселения за 2022 год;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- проведение экспертизы проекта бюджета сельского поселения на 2024 год и плановый период 2025-2026 годы.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2. Утвердить прилагаемый перечень распределения межбюджетного трансферта, передаваемого в бюджет муниципального района на осуществление части полномочий по осуществлению внешнего муниципального финансового контроля.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 xml:space="preserve">3. </w:t>
      </w:r>
      <w:proofErr w:type="gramStart"/>
      <w:r w:rsidRPr="00AA729F">
        <w:rPr>
          <w:sz w:val="16"/>
          <w:szCs w:val="16"/>
        </w:rPr>
        <w:t>Контроль за</w:t>
      </w:r>
      <w:proofErr w:type="gramEnd"/>
      <w:r w:rsidRPr="00AA729F">
        <w:rPr>
          <w:sz w:val="16"/>
          <w:szCs w:val="16"/>
        </w:rPr>
        <w:t xml:space="preserve"> исполнением настоящего решения возложить на постоянную комиссию Собрания депутатов по бюджету, налогам и сборам 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(</w:t>
      </w:r>
      <w:proofErr w:type="spellStart"/>
      <w:r w:rsidRPr="00AA729F">
        <w:rPr>
          <w:sz w:val="16"/>
          <w:szCs w:val="16"/>
        </w:rPr>
        <w:t>Каракулова</w:t>
      </w:r>
      <w:proofErr w:type="spellEnd"/>
      <w:r w:rsidRPr="00AA729F">
        <w:rPr>
          <w:sz w:val="16"/>
          <w:szCs w:val="16"/>
        </w:rPr>
        <w:t xml:space="preserve"> Ю.С.).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4.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3769C" w:rsidRPr="00AA729F" w:rsidRDefault="0043769C" w:rsidP="0043769C">
      <w:pPr>
        <w:ind w:firstLine="284"/>
        <w:jc w:val="both"/>
        <w:rPr>
          <w:sz w:val="16"/>
          <w:szCs w:val="16"/>
        </w:rPr>
      </w:pPr>
      <w:r w:rsidRPr="00AA729F">
        <w:rPr>
          <w:sz w:val="16"/>
          <w:szCs w:val="16"/>
        </w:rPr>
        <w:t>5. Настоящее решение вступает в силу после дня его официального опубликования.</w:t>
      </w:r>
    </w:p>
    <w:p w:rsidR="0043769C" w:rsidRPr="0043769C" w:rsidRDefault="0043769C" w:rsidP="0043769C">
      <w:pPr>
        <w:jc w:val="both"/>
        <w:rPr>
          <w:sz w:val="16"/>
          <w:szCs w:val="16"/>
        </w:rPr>
      </w:pPr>
      <w:r w:rsidRPr="00AA729F">
        <w:rPr>
          <w:sz w:val="16"/>
          <w:szCs w:val="16"/>
        </w:rPr>
        <w:t xml:space="preserve">Глава сельского поселения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A729F">
        <w:rPr>
          <w:sz w:val="16"/>
          <w:szCs w:val="16"/>
        </w:rPr>
        <w:t xml:space="preserve">            Н.В. Красилова</w:t>
      </w:r>
    </w:p>
    <w:p w:rsidR="0043769C" w:rsidRPr="00AA729F" w:rsidRDefault="0043769C" w:rsidP="0043769C">
      <w:pPr>
        <w:pStyle w:val="ab"/>
        <w:tabs>
          <w:tab w:val="decimal" w:pos="0"/>
        </w:tabs>
        <w:spacing w:after="0"/>
        <w:jc w:val="right"/>
        <w:rPr>
          <w:color w:val="000000"/>
          <w:sz w:val="16"/>
          <w:szCs w:val="16"/>
          <w:shd w:val="clear" w:color="auto" w:fill="FFFFFF"/>
        </w:rPr>
      </w:pPr>
      <w:r w:rsidRPr="00AA729F">
        <w:rPr>
          <w:color w:val="000000"/>
          <w:sz w:val="16"/>
          <w:szCs w:val="16"/>
          <w:shd w:val="clear" w:color="auto" w:fill="FFFFFF"/>
        </w:rPr>
        <w:t>УТВЕРЖДЕН</w:t>
      </w:r>
    </w:p>
    <w:p w:rsidR="0043769C" w:rsidRPr="00AA729F" w:rsidRDefault="0043769C" w:rsidP="0043769C">
      <w:pPr>
        <w:pStyle w:val="ab"/>
        <w:tabs>
          <w:tab w:val="decimal" w:pos="0"/>
        </w:tabs>
        <w:spacing w:after="0"/>
        <w:jc w:val="right"/>
        <w:rPr>
          <w:color w:val="000000"/>
          <w:sz w:val="16"/>
          <w:szCs w:val="16"/>
          <w:shd w:val="clear" w:color="auto" w:fill="FFFFFF"/>
        </w:rPr>
      </w:pPr>
      <w:r w:rsidRPr="00AA729F">
        <w:rPr>
          <w:color w:val="000000"/>
          <w:sz w:val="16"/>
          <w:szCs w:val="16"/>
          <w:shd w:val="clear" w:color="auto" w:fill="FFFFFF"/>
        </w:rPr>
        <w:t>решением Собрания депутатов</w:t>
      </w:r>
    </w:p>
    <w:p w:rsidR="0043769C" w:rsidRPr="00AA729F" w:rsidRDefault="0043769C" w:rsidP="0043769C">
      <w:pPr>
        <w:pStyle w:val="ab"/>
        <w:tabs>
          <w:tab w:val="decimal" w:pos="0"/>
        </w:tabs>
        <w:spacing w:after="0"/>
        <w:jc w:val="right"/>
        <w:rPr>
          <w:color w:val="000000"/>
          <w:sz w:val="16"/>
          <w:szCs w:val="16"/>
          <w:shd w:val="clear" w:color="auto" w:fill="FFFFFF"/>
        </w:rPr>
      </w:pPr>
      <w:r w:rsidRPr="00AA729F">
        <w:rPr>
          <w:color w:val="000000"/>
          <w:sz w:val="16"/>
          <w:szCs w:val="16"/>
          <w:shd w:val="clear" w:color="auto" w:fill="FFFFFF"/>
        </w:rPr>
        <w:t>от 30.09.2022 № 202</w:t>
      </w:r>
    </w:p>
    <w:p w:rsidR="0043769C" w:rsidRPr="00AA729F" w:rsidRDefault="0043769C" w:rsidP="0043769C">
      <w:pPr>
        <w:pStyle w:val="ab"/>
        <w:tabs>
          <w:tab w:val="decimal" w:pos="0"/>
        </w:tabs>
        <w:spacing w:after="0"/>
        <w:jc w:val="center"/>
        <w:rPr>
          <w:color w:val="000000"/>
          <w:sz w:val="16"/>
          <w:szCs w:val="16"/>
          <w:shd w:val="clear" w:color="auto" w:fill="FFFFFF"/>
        </w:rPr>
      </w:pPr>
      <w:r w:rsidRPr="00AA729F">
        <w:rPr>
          <w:color w:val="000000"/>
          <w:sz w:val="16"/>
          <w:szCs w:val="16"/>
          <w:shd w:val="clear" w:color="auto" w:fill="FFFFFF"/>
        </w:rPr>
        <w:t xml:space="preserve">ПЕРЕЧЕНЬ </w:t>
      </w:r>
    </w:p>
    <w:p w:rsidR="0043769C" w:rsidRPr="00AA729F" w:rsidRDefault="0043769C" w:rsidP="0043769C">
      <w:pPr>
        <w:pStyle w:val="ab"/>
        <w:tabs>
          <w:tab w:val="decimal" w:pos="0"/>
        </w:tabs>
        <w:spacing w:after="0"/>
        <w:jc w:val="center"/>
        <w:rPr>
          <w:color w:val="000000"/>
          <w:sz w:val="16"/>
          <w:szCs w:val="16"/>
          <w:shd w:val="clear" w:color="auto" w:fill="FFFFFF"/>
        </w:rPr>
      </w:pPr>
      <w:r w:rsidRPr="00AA729F">
        <w:rPr>
          <w:color w:val="000000"/>
          <w:sz w:val="16"/>
          <w:szCs w:val="16"/>
          <w:shd w:val="clear" w:color="auto" w:fill="FFFFFF"/>
        </w:rPr>
        <w:t>распределения финансовых средств передаваемых в бюджет муниципального района на осуществление полномочий по осуществлению внешнего муниципального финансового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1"/>
        <w:gridCol w:w="5496"/>
        <w:gridCol w:w="1503"/>
      </w:tblGrid>
      <w:tr w:rsidR="0043769C" w:rsidRPr="00AA729F" w:rsidTr="0043769C">
        <w:trPr>
          <w:trHeight w:val="452"/>
        </w:trPr>
        <w:tc>
          <w:tcPr>
            <w:tcW w:w="1008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№</w:t>
            </w:r>
          </w:p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840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Наименование передаваемого полномочия</w:t>
            </w:r>
          </w:p>
        </w:tc>
        <w:tc>
          <w:tcPr>
            <w:tcW w:w="1722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Сумма</w:t>
            </w:r>
          </w:p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b/>
                <w:color w:val="000000"/>
                <w:sz w:val="16"/>
                <w:szCs w:val="16"/>
                <w:shd w:val="clear" w:color="auto" w:fill="FFFFFF"/>
              </w:rPr>
              <w:t>(в руб.)</w:t>
            </w:r>
          </w:p>
        </w:tc>
      </w:tr>
      <w:tr w:rsidR="0043769C" w:rsidRPr="00AA729F" w:rsidTr="0043769C">
        <w:trPr>
          <w:trHeight w:val="287"/>
        </w:trPr>
        <w:tc>
          <w:tcPr>
            <w:tcW w:w="1008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6840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color w:val="000000"/>
                <w:sz w:val="16"/>
                <w:szCs w:val="16"/>
                <w:shd w:val="clear" w:color="auto" w:fill="FFFFFF"/>
              </w:rPr>
              <w:t>- проведение внешней проверки годового отчета об исполнении бюджета сельского поселения за 2022 год</w:t>
            </w:r>
          </w:p>
        </w:tc>
        <w:tc>
          <w:tcPr>
            <w:tcW w:w="1722" w:type="dxa"/>
            <w:vMerge w:val="restart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color w:val="000000"/>
                <w:sz w:val="16"/>
                <w:szCs w:val="16"/>
                <w:shd w:val="clear" w:color="auto" w:fill="FFFFFF"/>
              </w:rPr>
              <w:t>34380,00</w:t>
            </w:r>
          </w:p>
        </w:tc>
      </w:tr>
      <w:tr w:rsidR="0043769C" w:rsidRPr="00AA729F" w:rsidTr="0043769C">
        <w:trPr>
          <w:trHeight w:val="322"/>
        </w:trPr>
        <w:tc>
          <w:tcPr>
            <w:tcW w:w="1008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6840" w:type="dxa"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729F">
              <w:rPr>
                <w:color w:val="000000"/>
                <w:sz w:val="16"/>
                <w:szCs w:val="16"/>
                <w:shd w:val="clear" w:color="auto" w:fill="FFFFFF"/>
              </w:rPr>
              <w:t>- проведение экспертизы проекта бюджета сельского поселения на 2024 год и плановый период 2025-2026 годы</w:t>
            </w:r>
          </w:p>
        </w:tc>
        <w:tc>
          <w:tcPr>
            <w:tcW w:w="1722" w:type="dxa"/>
            <w:vMerge/>
          </w:tcPr>
          <w:p w:rsidR="0043769C" w:rsidRPr="00AA729F" w:rsidRDefault="0043769C" w:rsidP="00682897">
            <w:pPr>
              <w:pStyle w:val="ab"/>
              <w:tabs>
                <w:tab w:val="decimal" w:pos="0"/>
              </w:tabs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43769C" w:rsidRPr="00AA729F" w:rsidRDefault="0043769C" w:rsidP="0043769C">
      <w:pPr>
        <w:pStyle w:val="ab"/>
        <w:tabs>
          <w:tab w:val="decimal" w:pos="0"/>
        </w:tabs>
        <w:spacing w:after="0"/>
        <w:jc w:val="center"/>
        <w:rPr>
          <w:color w:val="000000"/>
          <w:sz w:val="16"/>
          <w:szCs w:val="16"/>
          <w:shd w:val="clear" w:color="auto" w:fill="FFFFFF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43769C" w:rsidRDefault="0043769C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541F9B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43769C">
        <w:rPr>
          <w:rFonts w:ascii="Times New Roman" w:hAnsi="Times New Roman" w:cs="Times New Roman"/>
          <w:sz w:val="12"/>
          <w:szCs w:val="12"/>
        </w:rPr>
        <w:t>04.10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00" w:rsidRDefault="00EA1F00" w:rsidP="00235F33">
      <w:r>
        <w:separator/>
      </w:r>
    </w:p>
  </w:endnote>
  <w:endnote w:type="continuationSeparator" w:id="0">
    <w:p w:rsidR="00EA1F00" w:rsidRDefault="00EA1F00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00" w:rsidRDefault="00EA1F00" w:rsidP="00235F33">
      <w:r>
        <w:separator/>
      </w:r>
    </w:p>
  </w:footnote>
  <w:footnote w:type="continuationSeparator" w:id="0">
    <w:p w:rsidR="00EA1F00" w:rsidRDefault="00EA1F00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5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2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2E45C9"/>
    <w:rsid w:val="00300271"/>
    <w:rsid w:val="00302ABD"/>
    <w:rsid w:val="0032006C"/>
    <w:rsid w:val="00375053"/>
    <w:rsid w:val="003756BD"/>
    <w:rsid w:val="003805C3"/>
    <w:rsid w:val="003C069D"/>
    <w:rsid w:val="003C5391"/>
    <w:rsid w:val="003C5EC0"/>
    <w:rsid w:val="003F157D"/>
    <w:rsid w:val="004334B6"/>
    <w:rsid w:val="0043769C"/>
    <w:rsid w:val="00447582"/>
    <w:rsid w:val="00465838"/>
    <w:rsid w:val="00486389"/>
    <w:rsid w:val="004A7A84"/>
    <w:rsid w:val="004B1CE6"/>
    <w:rsid w:val="004C4781"/>
    <w:rsid w:val="004F50D1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D0788"/>
    <w:rsid w:val="006E56A5"/>
    <w:rsid w:val="007368B1"/>
    <w:rsid w:val="00750C57"/>
    <w:rsid w:val="00756F02"/>
    <w:rsid w:val="00761E22"/>
    <w:rsid w:val="007B629B"/>
    <w:rsid w:val="007C0E3E"/>
    <w:rsid w:val="007D3732"/>
    <w:rsid w:val="007D5E4E"/>
    <w:rsid w:val="007E1FE4"/>
    <w:rsid w:val="007E22EB"/>
    <w:rsid w:val="007F76B9"/>
    <w:rsid w:val="00826BE3"/>
    <w:rsid w:val="0083207E"/>
    <w:rsid w:val="008465BF"/>
    <w:rsid w:val="00865AB0"/>
    <w:rsid w:val="008921A2"/>
    <w:rsid w:val="008A7419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609CF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A5C8D"/>
    <w:rsid w:val="00BB46B4"/>
    <w:rsid w:val="00BD4A0E"/>
    <w:rsid w:val="00BE174F"/>
    <w:rsid w:val="00C00CBD"/>
    <w:rsid w:val="00C04CA8"/>
    <w:rsid w:val="00C13C20"/>
    <w:rsid w:val="00C43499"/>
    <w:rsid w:val="00C53596"/>
    <w:rsid w:val="00C54BEE"/>
    <w:rsid w:val="00C7251D"/>
    <w:rsid w:val="00C77599"/>
    <w:rsid w:val="00C83B83"/>
    <w:rsid w:val="00CA46EB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35A1B"/>
    <w:rsid w:val="00E35BC9"/>
    <w:rsid w:val="00E51050"/>
    <w:rsid w:val="00E661FF"/>
    <w:rsid w:val="00E90B72"/>
    <w:rsid w:val="00E947A8"/>
    <w:rsid w:val="00EA1F00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2022-10-03T19:37:00Z</cp:lastPrinted>
  <dcterms:created xsi:type="dcterms:W3CDTF">2022-05-03T13:05:00Z</dcterms:created>
  <dcterms:modified xsi:type="dcterms:W3CDTF">2022-10-03T19:40:00Z</dcterms:modified>
</cp:coreProperties>
</file>