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95" w:rsidRPr="00000295" w:rsidRDefault="00000295" w:rsidP="00B065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 «Надеждинское сельское поселение»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Биробиджанский муниципальный район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Еврейская автономная область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АДМИНИСТРАЦИЯ СЕЛЬСКОГО ПОСЕЛЕНИЯ </w:t>
      </w:r>
    </w:p>
    <w:p w:rsidR="00BB4547" w:rsidRDefault="00000295" w:rsidP="00F65C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BB4547" w:rsidP="00F65C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15.02.2024                                                                                               </w:t>
      </w:r>
      <w:r w:rsidR="00F65C7C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с. Надеждинское</w:t>
      </w:r>
      <w:r w:rsidRPr="0000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 утверждении стоимости гарантированного перечня услуг</w:t>
      </w:r>
      <w:r w:rsidR="00230D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погребению, предоставляемых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безвозмездной основе специализированной службой по во</w:t>
      </w:r>
      <w:r w:rsidR="007C3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просам похоронного дела,  а так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 с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упругу, близким родственникам, иным родственникам, 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законному представителю или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иному лицу, взявшему на себя обязанность осуществить погребение умершего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  <w:bookmarkStart w:id="0" w:name="_GoBack"/>
      <w:bookmarkEnd w:id="0"/>
    </w:p>
    <w:p w:rsidR="00000295" w:rsidRPr="00000295" w:rsidRDefault="00000295" w:rsidP="00000295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12.01.1996 № 8-ФЗ «О погребении и похоронном деле» и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ПОСТАНОВЛЯЕТ: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Утвердить прилагаемую стоимость гарантированного перечня услуг по погребению, предоставляемых на безвозмездной основе специализированной службой по вопросам похоронного дела.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В случае, если погребение осуществляется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Контроль за исполнением настоящего постановления возложить на директора МКУ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F74D6D">
        <w:rPr>
          <w:rFonts w:ascii="Times New Roman" w:eastAsia="Times New Roman" w:hAnsi="Times New Roman" w:cs="Times New Roman"/>
          <w:sz w:val="28"/>
          <w:lang w:eastAsia="ru-RU"/>
        </w:rPr>
        <w:t xml:space="preserve">  А.Е. Яковлеву.</w:t>
      </w:r>
    </w:p>
    <w:p w:rsidR="003E76C3" w:rsidRDefault="00000295" w:rsidP="000002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 4. 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 утратившим силу постановление администрации с</w:t>
      </w:r>
      <w:r w:rsidR="00933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ельского поселения от </w:t>
      </w:r>
      <w:r w:rsidR="00F65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20.02.2023 № 10 </w:t>
      </w:r>
      <w:r w:rsidR="003E7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E76C3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="003E76C3" w:rsidRPr="00000295">
        <w:rPr>
          <w:rFonts w:ascii="Times New Roman" w:eastAsia="Times New Roman" w:hAnsi="Times New Roman" w:cs="Times New Roman"/>
          <w:sz w:val="28"/>
          <w:lang w:eastAsia="ru-RU"/>
        </w:rPr>
        <w:t>упругу, близким родственникам, иным родственникам, </w:t>
      </w:r>
      <w:hyperlink r:id="rId4" w:anchor="dst100004" w:tgtFrame="_blank" w:history="1">
        <w:r w:rsidR="003E76C3" w:rsidRPr="0000029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законному представителю</w:t>
        </w:r>
      </w:hyperlink>
      <w:r w:rsidR="003E76C3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</w:t>
      </w:r>
      <w:r w:rsidR="003E76C3" w:rsidRPr="00000295">
        <w:rPr>
          <w:rFonts w:ascii="Times New Roman" w:eastAsia="Times New Roman" w:hAnsi="Times New Roman" w:cs="Times New Roman"/>
          <w:sz w:val="28"/>
          <w:lang w:eastAsia="ru-RU"/>
        </w:rPr>
        <w:t> иному лицу, взявшему на себя обязанность осуществить погребение умершег</w:t>
      </w:r>
      <w:r w:rsidR="003E76C3">
        <w:rPr>
          <w:rFonts w:ascii="Times New Roman" w:eastAsia="Times New Roman" w:hAnsi="Times New Roman" w:cs="Times New Roman"/>
          <w:sz w:val="28"/>
          <w:lang w:eastAsia="ru-RU"/>
        </w:rPr>
        <w:t>о»</w:t>
      </w:r>
    </w:p>
    <w:p w:rsidR="00000295" w:rsidRDefault="00000295" w:rsidP="000002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Опубликовать настоящее постановление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средствах массовой информации.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Настоящее постановление вступает в силу после дня его официального опубликования и распространяется на правоотнош</w:t>
      </w:r>
      <w:r w:rsidR="00933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ения, возникшие с 01 февраля</w:t>
      </w:r>
      <w:r w:rsidR="00F65C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2024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сельского поселения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Н.В. Красилова</w:t>
      </w: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УТВЕРЖДЕНА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администрации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Надеждинского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E83599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7C3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05.02.2024 </w:t>
      </w:r>
      <w:r w:rsidR="005E4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7C3A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10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Стоимость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гарантированного перечня услуг по погребению,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на безвозмездной основе специализированной службой по вопросам похоронного дела, а так же с</w:t>
      </w:r>
      <w:r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5" w:anchor="dst100004" w:history="1">
        <w:r w:rsidRPr="000002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095"/>
        <w:gridCol w:w="2517"/>
      </w:tblGrid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услуг по погребению умерших граждан (руб.)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Гроб необитый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2579,57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1F1DD7" w:rsidRDefault="00F65C7C" w:rsidP="00E0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647,48</w:t>
            </w:r>
          </w:p>
        </w:tc>
      </w:tr>
      <w:tr w:rsidR="001F1DD7" w:rsidTr="00F65C7C">
        <w:trPr>
          <w:trHeight w:val="529"/>
        </w:trPr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Облачение тела: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Ткань на облачение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185,58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Перевозка тела (останков)  умершего на кладбище: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Вынос гроба с телом из морга и доставка к месту захоронения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1272,29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катафалка (35 минут)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823,69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Погребение:</w:t>
            </w:r>
          </w:p>
        </w:tc>
        <w:tc>
          <w:tcPr>
            <w:tcW w:w="2517" w:type="dxa"/>
          </w:tcPr>
          <w:p w:rsidR="001F1DD7" w:rsidRDefault="001F1DD7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Рытье могилы механизированным способом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897,77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Захоронение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505,35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Засыпка могилы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2475,91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Тумба-обелиск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937,73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Надпись на тумбе-обелиске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199,98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Установка тумбы-обелиска</w:t>
            </w:r>
          </w:p>
        </w:tc>
        <w:tc>
          <w:tcPr>
            <w:tcW w:w="2517" w:type="dxa"/>
          </w:tcPr>
          <w:p w:rsidR="001F1DD7" w:rsidRDefault="00F65C7C" w:rsidP="00E0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355,90</w:t>
            </w:r>
          </w:p>
        </w:tc>
      </w:tr>
      <w:tr w:rsidR="001F1DD7" w:rsidTr="00845763">
        <w:tc>
          <w:tcPr>
            <w:tcW w:w="959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1DD7" w:rsidRDefault="001F1DD7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1F1DD7" w:rsidRDefault="00F65C7C" w:rsidP="00AD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10881,25</w:t>
            </w:r>
          </w:p>
        </w:tc>
      </w:tr>
    </w:tbl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0295" w:rsidRDefault="00000295" w:rsidP="00000295"/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10DEF" w:rsidRDefault="00C10DEF"/>
    <w:sectPr w:rsidR="00C10DEF" w:rsidSect="00C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295"/>
    <w:rsid w:val="00000295"/>
    <w:rsid w:val="000A7783"/>
    <w:rsid w:val="000A7A77"/>
    <w:rsid w:val="001F1DD7"/>
    <w:rsid w:val="00230D0D"/>
    <w:rsid w:val="0027653B"/>
    <w:rsid w:val="0035200C"/>
    <w:rsid w:val="003E76C3"/>
    <w:rsid w:val="005E48B9"/>
    <w:rsid w:val="007C3AFD"/>
    <w:rsid w:val="008C68D1"/>
    <w:rsid w:val="0093358C"/>
    <w:rsid w:val="009C4D3B"/>
    <w:rsid w:val="009D12D0"/>
    <w:rsid w:val="00A865F8"/>
    <w:rsid w:val="00B065CF"/>
    <w:rsid w:val="00B118A4"/>
    <w:rsid w:val="00B3559F"/>
    <w:rsid w:val="00BA3B95"/>
    <w:rsid w:val="00BA7E96"/>
    <w:rsid w:val="00BB4547"/>
    <w:rsid w:val="00C01085"/>
    <w:rsid w:val="00C10DEF"/>
    <w:rsid w:val="00C57641"/>
    <w:rsid w:val="00E03E6F"/>
    <w:rsid w:val="00E83599"/>
    <w:rsid w:val="00F57C6C"/>
    <w:rsid w:val="00F65C7C"/>
    <w:rsid w:val="00F74D6D"/>
    <w:rsid w:val="00F7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0295"/>
  </w:style>
  <w:style w:type="character" w:customStyle="1" w:styleId="eop">
    <w:name w:val="eop"/>
    <w:basedOn w:val="a0"/>
    <w:rsid w:val="00000295"/>
  </w:style>
  <w:style w:type="character" w:styleId="a3">
    <w:name w:val="Hyperlink"/>
    <w:basedOn w:val="a0"/>
    <w:uiPriority w:val="99"/>
    <w:semiHidden/>
    <w:unhideWhenUsed/>
    <w:rsid w:val="00000295"/>
    <w:rPr>
      <w:color w:val="0000FF"/>
      <w:u w:val="single"/>
    </w:rPr>
  </w:style>
  <w:style w:type="table" w:styleId="a4">
    <w:name w:val="Table Grid"/>
    <w:basedOn w:val="a1"/>
    <w:uiPriority w:val="59"/>
    <w:rsid w:val="0000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0295"/>
  </w:style>
  <w:style w:type="paragraph" w:styleId="a5">
    <w:name w:val="Balloon Text"/>
    <w:basedOn w:val="a"/>
    <w:link w:val="a6"/>
    <w:uiPriority w:val="99"/>
    <w:semiHidden/>
    <w:unhideWhenUsed/>
    <w:rsid w:val="00BA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113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User</cp:lastModifiedBy>
  <cp:revision>19</cp:revision>
  <cp:lastPrinted>2024-02-16T03:36:00Z</cp:lastPrinted>
  <dcterms:created xsi:type="dcterms:W3CDTF">2020-02-05T00:19:00Z</dcterms:created>
  <dcterms:modified xsi:type="dcterms:W3CDTF">2024-02-26T01:45:00Z</dcterms:modified>
</cp:coreProperties>
</file>